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41D" w:rsidRPr="0003641D" w:rsidRDefault="0003641D" w:rsidP="0003641D">
      <w:pPr>
        <w:widowControl w:val="0"/>
        <w:tabs>
          <w:tab w:val="left" w:pos="709"/>
        </w:tabs>
        <w:spacing w:after="0" w:line="240" w:lineRule="auto"/>
        <w:ind w:left="544" w:hanging="544"/>
        <w:jc w:val="center"/>
        <w:outlineLvl w:val="1"/>
        <w:rPr>
          <w:rFonts w:ascii="Times New Roman" w:hAnsi="Times New Roman" w:cs="Times New Roman"/>
          <w:b/>
          <w:bCs/>
          <w:sz w:val="28"/>
          <w:szCs w:val="28"/>
        </w:rPr>
      </w:pPr>
      <w:r w:rsidRPr="0003641D">
        <w:rPr>
          <w:rFonts w:ascii="Times New Roman" w:hAnsi="Times New Roman" w:cs="Times New Roman"/>
          <w:b/>
          <w:bCs/>
          <w:sz w:val="28"/>
          <w:szCs w:val="28"/>
        </w:rPr>
        <w:t xml:space="preserve">Примерный текст комментариев председателя УИК </w:t>
      </w:r>
    </w:p>
    <w:p w:rsidR="0003641D" w:rsidRPr="0003641D" w:rsidRDefault="0003641D" w:rsidP="0003641D">
      <w:pPr>
        <w:widowControl w:val="0"/>
        <w:tabs>
          <w:tab w:val="left" w:pos="709"/>
        </w:tabs>
        <w:spacing w:after="0" w:line="240" w:lineRule="auto"/>
        <w:ind w:left="544" w:hanging="544"/>
        <w:jc w:val="center"/>
        <w:outlineLvl w:val="1"/>
        <w:rPr>
          <w:rFonts w:ascii="Times New Roman" w:hAnsi="Times New Roman" w:cs="Times New Roman"/>
          <w:b/>
          <w:bCs/>
          <w:sz w:val="28"/>
          <w:szCs w:val="28"/>
        </w:rPr>
      </w:pPr>
      <w:r w:rsidRPr="0003641D">
        <w:rPr>
          <w:rFonts w:ascii="Times New Roman" w:hAnsi="Times New Roman" w:cs="Times New Roman"/>
          <w:b/>
          <w:bCs/>
          <w:sz w:val="28"/>
          <w:szCs w:val="28"/>
        </w:rPr>
        <w:t xml:space="preserve">к действиям членов УИК по подсчету голосов избирателей </w:t>
      </w:r>
      <w:r w:rsidRPr="0003641D">
        <w:rPr>
          <w:rFonts w:ascii="Times New Roman" w:hAnsi="Times New Roman" w:cs="Times New Roman"/>
          <w:b/>
          <w:bCs/>
          <w:sz w:val="28"/>
          <w:szCs w:val="28"/>
        </w:rPr>
        <w:br/>
        <w:t>17 марта 2024 года</w:t>
      </w:r>
    </w:p>
    <w:p w:rsidR="0003641D" w:rsidRPr="0003641D" w:rsidRDefault="0003641D" w:rsidP="0003641D">
      <w:pPr>
        <w:spacing w:after="0" w:line="240" w:lineRule="auto"/>
        <w:rPr>
          <w:rFonts w:ascii="Times New Roman" w:hAnsi="Times New Roman" w:cs="Times New Roman"/>
          <w:b/>
          <w:sz w:val="32"/>
          <w:szCs w:val="32"/>
        </w:rPr>
      </w:pP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9"/>
        <w:gridCol w:w="5777"/>
      </w:tblGrid>
      <w:tr w:rsidR="0003641D" w:rsidRPr="0003641D" w:rsidTr="006B3DCD">
        <w:trPr>
          <w:trHeight w:val="503"/>
          <w:tblHeader/>
        </w:trPr>
        <w:tc>
          <w:tcPr>
            <w:tcW w:w="1993" w:type="pct"/>
            <w:shd w:val="clear" w:color="auto" w:fill="FFFFFF" w:themeFill="background1"/>
            <w:vAlign w:val="center"/>
          </w:tcPr>
          <w:p w:rsidR="0003641D" w:rsidRPr="0003641D" w:rsidRDefault="0003641D" w:rsidP="0003641D">
            <w:pPr>
              <w:spacing w:after="0" w:line="240" w:lineRule="auto"/>
              <w:ind w:left="57" w:right="57" w:firstLine="437"/>
              <w:jc w:val="center"/>
              <w:rPr>
                <w:rFonts w:ascii="Times New Roman" w:hAnsi="Times New Roman" w:cs="Times New Roman"/>
                <w:b/>
                <w:sz w:val="26"/>
                <w:szCs w:val="26"/>
              </w:rPr>
            </w:pPr>
            <w:r w:rsidRPr="0003641D">
              <w:rPr>
                <w:rFonts w:ascii="Times New Roman" w:hAnsi="Times New Roman" w:cs="Times New Roman"/>
                <w:b/>
                <w:sz w:val="26"/>
                <w:szCs w:val="26"/>
              </w:rPr>
              <w:t>Действия членов УИК</w:t>
            </w:r>
          </w:p>
        </w:tc>
        <w:tc>
          <w:tcPr>
            <w:tcW w:w="3007" w:type="pct"/>
            <w:shd w:val="clear" w:color="auto" w:fill="FFFFFF" w:themeFill="background1"/>
            <w:vAlign w:val="center"/>
          </w:tcPr>
          <w:p w:rsidR="0003641D" w:rsidRPr="0003641D" w:rsidRDefault="0003641D" w:rsidP="0003641D">
            <w:pPr>
              <w:spacing w:after="0" w:line="240" w:lineRule="auto"/>
              <w:ind w:left="57" w:right="57" w:firstLine="437"/>
              <w:jc w:val="center"/>
              <w:rPr>
                <w:rFonts w:ascii="Times New Roman" w:hAnsi="Times New Roman" w:cs="Times New Roman"/>
                <w:b/>
                <w:sz w:val="26"/>
                <w:szCs w:val="26"/>
              </w:rPr>
            </w:pPr>
            <w:r w:rsidRPr="0003641D">
              <w:rPr>
                <w:rFonts w:ascii="Times New Roman" w:hAnsi="Times New Roman" w:cs="Times New Roman"/>
                <w:b/>
                <w:sz w:val="26"/>
                <w:szCs w:val="26"/>
              </w:rPr>
              <w:t>Текст пояснений председателя УИК</w:t>
            </w:r>
          </w:p>
        </w:tc>
      </w:tr>
      <w:tr w:rsidR="0003641D" w:rsidRPr="0003641D" w:rsidTr="006B3DCD">
        <w:trPr>
          <w:trHeight w:val="992"/>
        </w:trPr>
        <w:tc>
          <w:tcPr>
            <w:tcW w:w="1993" w:type="pct"/>
            <w:shd w:val="clear" w:color="auto" w:fill="FFFFFF" w:themeFill="background1"/>
          </w:tcPr>
          <w:p w:rsidR="0003641D" w:rsidRPr="0003641D" w:rsidRDefault="0003641D" w:rsidP="0003641D">
            <w:pPr>
              <w:spacing w:after="0" w:line="240" w:lineRule="auto"/>
              <w:ind w:left="57" w:right="57" w:firstLine="437"/>
              <w:rPr>
                <w:rFonts w:ascii="Times New Roman" w:hAnsi="Times New Roman" w:cs="Times New Roman"/>
                <w:sz w:val="26"/>
                <w:szCs w:val="26"/>
              </w:rPr>
            </w:pPr>
          </w:p>
        </w:tc>
        <w:tc>
          <w:tcPr>
            <w:tcW w:w="3007" w:type="pct"/>
            <w:shd w:val="clear" w:color="auto" w:fill="FFFFFF" w:themeFill="background1"/>
          </w:tcPr>
          <w:p w:rsidR="0003641D" w:rsidRPr="0003641D" w:rsidRDefault="0003641D" w:rsidP="0003641D">
            <w:pPr>
              <w:widowControl w:val="0"/>
              <w:spacing w:after="0" w:line="240" w:lineRule="auto"/>
              <w:ind w:left="57" w:right="57"/>
              <w:rPr>
                <w:rFonts w:ascii="Times New Roman" w:hAnsi="Times New Roman" w:cs="Times New Roman"/>
                <w:i/>
                <w:sz w:val="26"/>
                <w:szCs w:val="26"/>
              </w:rPr>
            </w:pPr>
            <w:r w:rsidRPr="0003641D">
              <w:rPr>
                <w:rFonts w:ascii="Times New Roman" w:hAnsi="Times New Roman" w:cs="Times New Roman"/>
                <w:i/>
                <w:sz w:val="26"/>
                <w:szCs w:val="26"/>
              </w:rPr>
              <w:t>За 10 минут до окончания голосования в режиме «Стационарный»  КОИБ предупредит о том, что до окончания голосования осталось 10 минут</w:t>
            </w:r>
          </w:p>
        </w:tc>
      </w:tr>
      <w:tr w:rsidR="0003641D" w:rsidRPr="0003641D" w:rsidTr="006B3DCD">
        <w:tc>
          <w:tcPr>
            <w:tcW w:w="1993" w:type="pct"/>
            <w:shd w:val="clear" w:color="auto" w:fill="FFFFFF" w:themeFill="background1"/>
          </w:tcPr>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В 20.00 председатель УИК объявляет присутствующим о завершении времени голосования и о том, что проголосовать могут только те избиратели, которые уже находятся в помещении для голосования</w:t>
            </w:r>
          </w:p>
        </w:tc>
        <w:tc>
          <w:tcPr>
            <w:tcW w:w="3007" w:type="pct"/>
            <w:shd w:val="clear" w:color="auto" w:fill="FFFFFF" w:themeFill="background1"/>
          </w:tcPr>
          <w:p w:rsidR="0003641D" w:rsidRPr="0003641D" w:rsidRDefault="0003641D" w:rsidP="0003641D">
            <w:pPr>
              <w:widowControl w:val="0"/>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Уважаемые присутствующие!</w:t>
            </w:r>
          </w:p>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Сейчас 20 часов 00 минут. Установленное Федеральным законом «О выборах Президента Российской Федерации» время голосования завершилось. Проголосовать могут только те избиратели, которые находятся в помещении для голосования</w:t>
            </w:r>
          </w:p>
          <w:p w:rsidR="0003641D" w:rsidRPr="0003641D" w:rsidRDefault="0003641D" w:rsidP="0003641D">
            <w:pPr>
              <w:spacing w:after="0" w:line="240" w:lineRule="auto"/>
              <w:ind w:left="57" w:right="57" w:firstLine="437"/>
              <w:rPr>
                <w:rFonts w:ascii="Times New Roman" w:hAnsi="Times New Roman" w:cs="Times New Roman"/>
                <w:sz w:val="26"/>
                <w:szCs w:val="26"/>
              </w:rPr>
            </w:pPr>
          </w:p>
        </w:tc>
      </w:tr>
      <w:tr w:rsidR="0003641D" w:rsidRPr="0003641D" w:rsidTr="006B3DCD">
        <w:trPr>
          <w:trHeight w:val="3615"/>
        </w:trPr>
        <w:tc>
          <w:tcPr>
            <w:tcW w:w="1993" w:type="pct"/>
            <w:shd w:val="clear" w:color="auto" w:fill="FFFFFF" w:themeFill="background1"/>
          </w:tcPr>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Председатель УИК поручает секретарю УИК обеспечить прием неиспользованных избирательных бюллетеней от членов УИК, осуществлявших в день голосования выдачу избирательных бюллетеней избирателям. Возврат избирательных бюллетеней осуществляется по ведомости, в которой расписывается каждый член УИК, возвращающий неиспользованные избирательные бюллетени</w:t>
            </w:r>
          </w:p>
          <w:p w:rsidR="0003641D" w:rsidRPr="0003641D" w:rsidRDefault="0003641D" w:rsidP="0003641D">
            <w:pPr>
              <w:spacing w:after="0" w:line="240" w:lineRule="auto"/>
              <w:ind w:left="57" w:right="57" w:firstLine="437"/>
              <w:rPr>
                <w:rFonts w:ascii="Times New Roman" w:hAnsi="Times New Roman" w:cs="Times New Roman"/>
                <w:sz w:val="26"/>
                <w:szCs w:val="26"/>
              </w:rPr>
            </w:pPr>
          </w:p>
        </w:tc>
        <w:tc>
          <w:tcPr>
            <w:tcW w:w="3007" w:type="pct"/>
            <w:shd w:val="clear" w:color="auto" w:fill="FFFFFF" w:themeFill="background1"/>
          </w:tcPr>
          <w:p w:rsidR="0003641D" w:rsidRPr="0003641D" w:rsidRDefault="0003641D" w:rsidP="0003641D">
            <w:pPr>
              <w:widowControl w:val="0"/>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Уважаемый секретарь УИК!</w:t>
            </w:r>
          </w:p>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Прошу Вас получить неиспользованные избирательные бюллетени от членов УИК, осуществлявших в день голосования выдачу избирательных бюллетеней избирателям</w:t>
            </w:r>
          </w:p>
        </w:tc>
      </w:tr>
      <w:tr w:rsidR="0003641D" w:rsidRPr="0003641D" w:rsidTr="006B3DCD">
        <w:trPr>
          <w:trHeight w:val="182"/>
        </w:trPr>
        <w:tc>
          <w:tcPr>
            <w:tcW w:w="1993" w:type="pct"/>
            <w:shd w:val="clear" w:color="auto" w:fill="FFFFFF" w:themeFill="background1"/>
          </w:tcPr>
          <w:p w:rsid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Председатель УИК объявляет присутствующим общий порядок подсчета голосов избирателей</w:t>
            </w:r>
          </w:p>
          <w:p w:rsidR="006B3DCD" w:rsidRPr="0003641D" w:rsidRDefault="006B3DCD" w:rsidP="0003641D">
            <w:pPr>
              <w:spacing w:after="0" w:line="240" w:lineRule="auto"/>
              <w:ind w:left="57" w:right="57"/>
              <w:rPr>
                <w:rFonts w:ascii="Times New Roman" w:hAnsi="Times New Roman" w:cs="Times New Roman"/>
                <w:sz w:val="26"/>
                <w:szCs w:val="26"/>
              </w:rPr>
            </w:pPr>
          </w:p>
        </w:tc>
        <w:tc>
          <w:tcPr>
            <w:tcW w:w="3007" w:type="pct"/>
            <w:vMerge w:val="restart"/>
            <w:shd w:val="clear" w:color="auto" w:fill="FFFFFF" w:themeFill="background1"/>
          </w:tcPr>
          <w:p w:rsidR="006B3DC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 xml:space="preserve">В соответствии с Федеральным законом </w:t>
            </w:r>
            <w:r w:rsidRPr="0003641D">
              <w:rPr>
                <w:rFonts w:ascii="Times New Roman" w:hAnsi="Times New Roman" w:cs="Times New Roman"/>
                <w:sz w:val="26"/>
                <w:szCs w:val="26"/>
              </w:rPr>
              <w:br/>
              <w:t>«О выборах Президента Российской Федерации» сразу после завершения голосования избирателей УИК проводится подсчет голосов избирателей</w:t>
            </w: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lastRenderedPageBreak/>
              <w:t>Подсчет проводится непрерывно, последовательно, гласно.</w:t>
            </w: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Весь процесс подсчета голосов можно условно разделить на несколько этапов:</w:t>
            </w:r>
          </w:p>
          <w:p w:rsidR="0003641D" w:rsidRPr="0003641D" w:rsidRDefault="0003641D" w:rsidP="0003641D">
            <w:pPr>
              <w:pStyle w:val="TableParagraph"/>
              <w:tabs>
                <w:tab w:val="left" w:pos="705"/>
              </w:tabs>
              <w:ind w:right="57"/>
              <w:rPr>
                <w:color w:val="231F20"/>
                <w:sz w:val="26"/>
                <w:szCs w:val="26"/>
                <w:lang w:val="ru-RU"/>
              </w:rPr>
            </w:pPr>
            <w:r w:rsidRPr="0003641D">
              <w:rPr>
                <w:color w:val="231F20"/>
                <w:sz w:val="26"/>
                <w:szCs w:val="26"/>
                <w:lang w:val="ru-RU"/>
              </w:rPr>
              <w:t>1) подсчет и погашение неиспользованных избирательных бюллетеней; погашение бюллетеней, использованных для проведения тестирования и тренировки;</w:t>
            </w:r>
          </w:p>
          <w:p w:rsidR="0003641D" w:rsidRPr="0003641D" w:rsidRDefault="0003641D" w:rsidP="0003641D">
            <w:pPr>
              <w:pStyle w:val="TableParagraph"/>
              <w:tabs>
                <w:tab w:val="left" w:pos="705"/>
              </w:tabs>
              <w:ind w:right="57"/>
              <w:rPr>
                <w:sz w:val="26"/>
                <w:szCs w:val="26"/>
                <w:lang w:val="ru-RU"/>
              </w:rPr>
            </w:pPr>
            <w:r w:rsidRPr="0003641D">
              <w:rPr>
                <w:color w:val="231F20"/>
                <w:sz w:val="26"/>
                <w:szCs w:val="26"/>
                <w:lang w:val="ru-RU"/>
              </w:rPr>
              <w:t xml:space="preserve">2) </w:t>
            </w:r>
            <w:r w:rsidRPr="0003641D">
              <w:rPr>
                <w:sz w:val="26"/>
                <w:szCs w:val="26"/>
                <w:lang w:val="ru-RU"/>
              </w:rPr>
              <w:t>работа со списком избирателей;</w:t>
            </w:r>
          </w:p>
          <w:p w:rsidR="0003641D" w:rsidRPr="0003641D" w:rsidRDefault="0003641D" w:rsidP="0003641D">
            <w:pPr>
              <w:pStyle w:val="TableParagraph"/>
              <w:tabs>
                <w:tab w:val="left" w:pos="705"/>
              </w:tabs>
              <w:ind w:right="57"/>
              <w:rPr>
                <w:sz w:val="26"/>
                <w:szCs w:val="26"/>
                <w:lang w:val="ru-RU"/>
              </w:rPr>
            </w:pPr>
            <w:r w:rsidRPr="0003641D">
              <w:rPr>
                <w:sz w:val="26"/>
                <w:szCs w:val="26"/>
                <w:lang w:val="ru-RU"/>
              </w:rPr>
              <w:t>3) если использовался резервный стационарный ящик: вскрытие ящика и ввод всех содержащихся в нем бюллетеней установленной формы в КОИБ;</w:t>
            </w:r>
          </w:p>
          <w:p w:rsidR="0003641D" w:rsidRPr="0003641D" w:rsidRDefault="0003641D" w:rsidP="0003641D">
            <w:pPr>
              <w:widowControl w:val="0"/>
              <w:tabs>
                <w:tab w:val="left" w:pos="705"/>
              </w:tabs>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4) перевод КОИБ из режима «Стационарный» в режим «Переносной»;</w:t>
            </w:r>
          </w:p>
          <w:p w:rsidR="0003641D" w:rsidRPr="0003641D" w:rsidRDefault="0003641D" w:rsidP="0003641D">
            <w:pPr>
              <w:widowControl w:val="0"/>
              <w:tabs>
                <w:tab w:val="left" w:pos="692"/>
              </w:tabs>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5) подсчет числа избирательных бюллетеней установленной формы в переносных ящиках для голосования (поочередно по каждому переносному ящику);</w:t>
            </w:r>
          </w:p>
          <w:p w:rsidR="0003641D" w:rsidRPr="0003641D" w:rsidRDefault="0003641D" w:rsidP="0003641D">
            <w:pPr>
              <w:widowControl w:val="0"/>
              <w:tabs>
                <w:tab w:val="left" w:pos="667"/>
              </w:tabs>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6) ввод всех содержащихся в переносном ящике бюллетеней в сканер КОИБ (поочередно по каждому переносному ящику);</w:t>
            </w:r>
          </w:p>
          <w:p w:rsidR="0003641D" w:rsidRPr="0003641D" w:rsidRDefault="0003641D" w:rsidP="0003641D">
            <w:pPr>
              <w:widowControl w:val="0"/>
              <w:tabs>
                <w:tab w:val="left" w:pos="667"/>
              </w:tabs>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7) перевод КОИБ из режима «Переносной» в режим «Подведение итогов»;</w:t>
            </w:r>
          </w:p>
          <w:p w:rsidR="0003641D" w:rsidRPr="0003641D" w:rsidRDefault="0003641D" w:rsidP="0003641D">
            <w:pPr>
              <w:widowControl w:val="0"/>
              <w:tabs>
                <w:tab w:val="left" w:pos="667"/>
              </w:tabs>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8) распечатка сведений о результатах голосования, их подписание;</w:t>
            </w:r>
          </w:p>
          <w:p w:rsidR="0003641D" w:rsidRPr="0003641D" w:rsidRDefault="0003641D" w:rsidP="0003641D">
            <w:pPr>
              <w:widowControl w:val="0"/>
              <w:tabs>
                <w:tab w:val="left" w:pos="656"/>
              </w:tabs>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 xml:space="preserve">9) ручной ввод в КОИБ данных строк, которые не могут быть подсчитаны автоматически, для составления протокола УИК об итогах голосования; </w:t>
            </w:r>
          </w:p>
          <w:p w:rsidR="0003641D" w:rsidRPr="0003641D" w:rsidRDefault="0003641D" w:rsidP="0003641D">
            <w:pPr>
              <w:widowControl w:val="0"/>
              <w:tabs>
                <w:tab w:val="left" w:pos="656"/>
              </w:tabs>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10) распечатывание протокола УИК об итогах голосования;</w:t>
            </w:r>
          </w:p>
          <w:p w:rsidR="0003641D" w:rsidRPr="0003641D" w:rsidRDefault="0003641D" w:rsidP="0003641D">
            <w:pPr>
              <w:widowControl w:val="0"/>
              <w:tabs>
                <w:tab w:val="left" w:pos="656"/>
              </w:tabs>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11) проведение итогового заседания УИК, на котором рассматриваются жалобы (заявления), подписывается протокол УИК об итогах голосования, выдаются копии первого экземпляра протокола УИК об итогах голосования;</w:t>
            </w:r>
          </w:p>
          <w:p w:rsidR="0003641D" w:rsidRPr="0003641D" w:rsidRDefault="0003641D" w:rsidP="0003641D">
            <w:pPr>
              <w:widowControl w:val="0"/>
              <w:tabs>
                <w:tab w:val="left" w:pos="656"/>
              </w:tabs>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 xml:space="preserve">12) представление первого экземпляра протокола  УИК об итогах голосования, ключевого носителя информации в ТИК, осуществление действий по сдаче протокола УИК, получение компьютерной распечатки данных протокола, введенных </w:t>
            </w:r>
            <w:proofErr w:type="gramStart"/>
            <w:r w:rsidRPr="0003641D">
              <w:rPr>
                <w:rFonts w:ascii="Times New Roman" w:hAnsi="Times New Roman" w:cs="Times New Roman"/>
                <w:sz w:val="26"/>
                <w:szCs w:val="26"/>
              </w:rPr>
              <w:t>в ГАС</w:t>
            </w:r>
            <w:proofErr w:type="gramEnd"/>
            <w:r w:rsidRPr="0003641D">
              <w:rPr>
                <w:rFonts w:ascii="Times New Roman" w:hAnsi="Times New Roman" w:cs="Times New Roman"/>
                <w:sz w:val="26"/>
                <w:szCs w:val="26"/>
              </w:rPr>
              <w:t xml:space="preserve"> «Выборы»</w:t>
            </w:r>
          </w:p>
          <w:p w:rsidR="0003641D" w:rsidRPr="0003641D" w:rsidRDefault="0003641D" w:rsidP="0003641D">
            <w:pPr>
              <w:widowControl w:val="0"/>
              <w:tabs>
                <w:tab w:val="left" w:pos="656"/>
              </w:tabs>
              <w:spacing w:after="0" w:line="240" w:lineRule="auto"/>
              <w:ind w:left="57" w:right="57" w:firstLine="437"/>
              <w:rPr>
                <w:rFonts w:ascii="Times New Roman" w:hAnsi="Times New Roman" w:cs="Times New Roman"/>
                <w:sz w:val="26"/>
                <w:szCs w:val="26"/>
              </w:rPr>
            </w:pPr>
          </w:p>
        </w:tc>
      </w:tr>
      <w:tr w:rsidR="0003641D" w:rsidRPr="0003641D" w:rsidTr="006B3DCD">
        <w:trPr>
          <w:trHeight w:val="6986"/>
        </w:trPr>
        <w:tc>
          <w:tcPr>
            <w:tcW w:w="1993" w:type="pct"/>
            <w:tcBorders>
              <w:bottom w:val="single" w:sz="4" w:space="0" w:color="auto"/>
            </w:tcBorders>
          </w:tcPr>
          <w:p w:rsidR="0003641D" w:rsidRPr="0003641D" w:rsidRDefault="0003641D" w:rsidP="0003641D">
            <w:pPr>
              <w:spacing w:after="0" w:line="240" w:lineRule="auto"/>
              <w:rPr>
                <w:rFonts w:ascii="Times New Roman" w:hAnsi="Times New Roman" w:cs="Times New Roman"/>
              </w:rPr>
            </w:pPr>
          </w:p>
        </w:tc>
        <w:tc>
          <w:tcPr>
            <w:tcW w:w="3007" w:type="pct"/>
            <w:vMerge/>
            <w:tcBorders>
              <w:bottom w:val="single" w:sz="4" w:space="0" w:color="auto"/>
            </w:tcBorders>
            <w:shd w:val="clear" w:color="auto" w:fill="FFFFFF" w:themeFill="background1"/>
          </w:tcPr>
          <w:p w:rsidR="0003641D" w:rsidRPr="0003641D" w:rsidRDefault="0003641D" w:rsidP="0003641D">
            <w:pPr>
              <w:widowControl w:val="0"/>
              <w:tabs>
                <w:tab w:val="left" w:pos="656"/>
              </w:tabs>
              <w:spacing w:after="0" w:line="240" w:lineRule="auto"/>
              <w:jc w:val="both"/>
              <w:rPr>
                <w:rFonts w:ascii="Times New Roman" w:hAnsi="Times New Roman" w:cs="Times New Roman"/>
                <w:i/>
                <w:sz w:val="20"/>
                <w:szCs w:val="20"/>
              </w:rPr>
            </w:pPr>
          </w:p>
        </w:tc>
      </w:tr>
      <w:tr w:rsidR="0003641D" w:rsidRPr="0003641D" w:rsidTr="006B3DCD">
        <w:trPr>
          <w:trHeight w:val="3173"/>
        </w:trPr>
        <w:tc>
          <w:tcPr>
            <w:tcW w:w="199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lastRenderedPageBreak/>
              <w:t>После завершения процедуры передачи членами УИК секретарю УИК неиспользованных избирательных бюллетеней председатель УИК объявляет присутствующим о проведении подсчета и погашении неиспользованных избирательных бюллетеней (включая избирательные бюллетени с пометками «тест» и «тренировка»), заполнении строки 6 увеличенной формы протокола УИК об итогах голосования.</w:t>
            </w:r>
          </w:p>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 xml:space="preserve">С погашенными избирательными бюллетенями вправе визуально ознакомиться присутствующие при подсчете голосов лица, указанные в пункте 5 статьи 23 Федерального закона № 19-ФЗ, под контролем членов УИК </w:t>
            </w:r>
            <w:r w:rsidRPr="0003641D">
              <w:rPr>
                <w:rFonts w:ascii="Times New Roman" w:hAnsi="Times New Roman" w:cs="Times New Roman"/>
                <w:noProof/>
                <w:sz w:val="26"/>
                <w:szCs w:val="26"/>
              </w:rPr>
              <w:t>с правом решающего голоса</w:t>
            </w:r>
          </w:p>
        </w:tc>
        <w:tc>
          <w:tcPr>
            <w:tcW w:w="3007" w:type="pct"/>
            <w:tcBorders>
              <w:top w:val="single" w:sz="4" w:space="0" w:color="auto"/>
              <w:left w:val="single" w:sz="4" w:space="0" w:color="auto"/>
              <w:bottom w:val="single" w:sz="4" w:space="0" w:color="auto"/>
              <w:right w:val="single" w:sz="4" w:space="0" w:color="auto"/>
            </w:tcBorders>
            <w:shd w:val="clear" w:color="auto" w:fill="FFFFFF" w:themeFill="background1"/>
          </w:tcPr>
          <w:p w:rsidR="0003641D" w:rsidRPr="0003641D" w:rsidRDefault="0003641D" w:rsidP="0003641D">
            <w:pPr>
              <w:widowControl w:val="0"/>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Уважаемые присутствующие!</w:t>
            </w: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Начинается подсчет и погашение неиспользованных избирательных бюллетеней.</w:t>
            </w:r>
          </w:p>
          <w:p w:rsidR="0003641D" w:rsidRPr="0003641D" w:rsidRDefault="0003641D" w:rsidP="0003641D">
            <w:pPr>
              <w:widowControl w:val="0"/>
              <w:spacing w:after="0" w:line="240" w:lineRule="auto"/>
              <w:ind w:left="57" w:right="57" w:firstLine="437"/>
              <w:rPr>
                <w:rFonts w:ascii="Times New Roman" w:hAnsi="Times New Roman" w:cs="Times New Roman"/>
                <w:sz w:val="26"/>
                <w:szCs w:val="26"/>
              </w:rPr>
            </w:pPr>
          </w:p>
          <w:p w:rsidR="0003641D" w:rsidRPr="0003641D" w:rsidRDefault="0003641D" w:rsidP="0003641D">
            <w:pPr>
              <w:widowControl w:val="0"/>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Уважаемый заместитель председателя УИК!</w:t>
            </w: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 xml:space="preserve">Прошу Вас подойти к увеличенной форме </w:t>
            </w:r>
            <w:r w:rsidRPr="0003641D">
              <w:rPr>
                <w:rFonts w:ascii="Times New Roman" w:hAnsi="Times New Roman" w:cs="Times New Roman"/>
                <w:sz w:val="26"/>
                <w:szCs w:val="26"/>
              </w:rPr>
              <w:br/>
              <w:t>протокола УИК об итогах голосования и быть готовым вносить в него данные</w:t>
            </w:r>
          </w:p>
        </w:tc>
      </w:tr>
      <w:tr w:rsidR="0003641D" w:rsidRPr="0003641D" w:rsidTr="006B3DCD">
        <w:trPr>
          <w:trHeight w:val="2323"/>
        </w:trPr>
        <w:tc>
          <w:tcPr>
            <w:tcW w:w="1993" w:type="pct"/>
            <w:vMerge/>
            <w:tcBorders>
              <w:top w:val="single" w:sz="4" w:space="0" w:color="auto"/>
              <w:bottom w:val="nil"/>
            </w:tcBorders>
            <w:shd w:val="clear" w:color="auto" w:fill="FFFFFF" w:themeFill="background1"/>
          </w:tcPr>
          <w:p w:rsidR="0003641D" w:rsidRPr="0003641D" w:rsidRDefault="0003641D" w:rsidP="0003641D">
            <w:pPr>
              <w:spacing w:after="0" w:line="240" w:lineRule="auto"/>
              <w:ind w:left="57" w:right="57" w:firstLine="437"/>
              <w:rPr>
                <w:rFonts w:ascii="Times New Roman" w:hAnsi="Times New Roman" w:cs="Times New Roman"/>
                <w:sz w:val="26"/>
                <w:szCs w:val="26"/>
              </w:rPr>
            </w:pPr>
          </w:p>
        </w:tc>
        <w:tc>
          <w:tcPr>
            <w:tcW w:w="3007" w:type="pct"/>
            <w:tcBorders>
              <w:top w:val="single" w:sz="4" w:space="0" w:color="auto"/>
              <w:bottom w:val="nil"/>
            </w:tcBorders>
            <w:shd w:val="clear" w:color="auto" w:fill="FFFFFF" w:themeFill="background1"/>
          </w:tcPr>
          <w:p w:rsidR="0003641D" w:rsidRPr="0003641D" w:rsidRDefault="0003641D" w:rsidP="0003641D">
            <w:pPr>
              <w:widowControl w:val="0"/>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 xml:space="preserve">Уважаемые члены УИК! </w:t>
            </w: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 xml:space="preserve">Прошу вас взять пачки неиспользованных избирательных бюллетеней, подсчитать их, погасить путем отрезания левого нижнего угла. </w:t>
            </w:r>
            <w:r w:rsidRPr="0003641D">
              <w:rPr>
                <w:rFonts w:ascii="Times New Roman" w:hAnsi="Times New Roman" w:cs="Times New Roman"/>
                <w:sz w:val="26"/>
                <w:szCs w:val="26"/>
              </w:rPr>
              <w:br/>
              <w:t>Сообщить общее количество, включая избирательные бюллетени, испорченные избирателями (если такие имелись), и избирательные бюллетени с пометками «тест» и «тренировка».</w:t>
            </w: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Согласно подсчету количество неиспользованных избирательных бюллетеней составило ___ штук</w:t>
            </w:r>
          </w:p>
        </w:tc>
      </w:tr>
      <w:tr w:rsidR="0003641D" w:rsidRPr="0003641D" w:rsidTr="006B3DCD">
        <w:tc>
          <w:tcPr>
            <w:tcW w:w="1993" w:type="pct"/>
            <w:shd w:val="clear" w:color="auto" w:fill="FFFFFF" w:themeFill="background1"/>
          </w:tcPr>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Затем председатель УИК объявляет присутствующим о начале работы со списками избирателей, проведении подсчетов по листам списков избирателей, заполнении строк 1, 3, 4, 5 увеличенной формы протокола УИК об итогах голосования</w:t>
            </w:r>
          </w:p>
        </w:tc>
        <w:tc>
          <w:tcPr>
            <w:tcW w:w="3007" w:type="pct"/>
            <w:shd w:val="clear" w:color="auto" w:fill="FFFFFF" w:themeFill="background1"/>
          </w:tcPr>
          <w:p w:rsidR="0003641D" w:rsidRPr="0003641D" w:rsidRDefault="0003641D" w:rsidP="0003641D">
            <w:pPr>
              <w:widowControl w:val="0"/>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Уважаемые присутствующие!</w:t>
            </w:r>
          </w:p>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color w:val="231F20"/>
                <w:sz w:val="26"/>
                <w:szCs w:val="26"/>
              </w:rPr>
              <w:t xml:space="preserve">Начинается работа со списками избирателей. Члены УИК сейчас проводят подсчет по каждой странице списка избирателей, затем эти данные будут ими оглашены, а затем суммированы секретарем УИК, оглашены, внесены на последнюю страницу </w:t>
            </w:r>
            <w:r w:rsidRPr="0003641D">
              <w:rPr>
                <w:rFonts w:ascii="Times New Roman" w:hAnsi="Times New Roman" w:cs="Times New Roman"/>
                <w:sz w:val="26"/>
                <w:szCs w:val="26"/>
              </w:rPr>
              <w:t xml:space="preserve">списка избирателей в соответствующие строки протокола </w:t>
            </w:r>
            <w:r w:rsidRPr="0003641D">
              <w:rPr>
                <w:rFonts w:ascii="Times New Roman" w:hAnsi="Times New Roman" w:cs="Times New Roman"/>
                <w:color w:val="231F20"/>
                <w:sz w:val="26"/>
                <w:szCs w:val="26"/>
              </w:rPr>
              <w:t>УИК об итогах голосования и его увеличенную форму</w:t>
            </w:r>
          </w:p>
        </w:tc>
      </w:tr>
      <w:tr w:rsidR="0003641D" w:rsidRPr="0003641D" w:rsidTr="006B3DCD">
        <w:tc>
          <w:tcPr>
            <w:tcW w:w="1993" w:type="pct"/>
            <w:shd w:val="clear" w:color="auto" w:fill="FFFFFF" w:themeFill="background1"/>
          </w:tcPr>
          <w:p w:rsidR="006B3DCD" w:rsidRPr="0003641D" w:rsidRDefault="0003641D" w:rsidP="006B3DCD">
            <w:pPr>
              <w:widowControl w:val="0"/>
              <w:spacing w:after="0" w:line="240" w:lineRule="auto"/>
              <w:ind w:left="57" w:right="57"/>
              <w:jc w:val="both"/>
              <w:rPr>
                <w:rFonts w:ascii="Times New Roman" w:hAnsi="Times New Roman" w:cs="Times New Roman"/>
                <w:sz w:val="26"/>
                <w:szCs w:val="26"/>
              </w:rPr>
            </w:pPr>
            <w:r w:rsidRPr="0003641D">
              <w:rPr>
                <w:rFonts w:ascii="Times New Roman" w:hAnsi="Times New Roman" w:cs="Times New Roman"/>
                <w:sz w:val="26"/>
                <w:szCs w:val="26"/>
              </w:rPr>
              <w:t>Председатель УИК оглашает подсчитанные данные (при работе со списками избирателей), которые заносятся в строки 1, 3, 4, 5 увеличенной формы протокола УИК об итогах голосования, затем книги списка избирателей сброшюровываются и обеспечивается хранение списка избирателей</w:t>
            </w:r>
          </w:p>
        </w:tc>
        <w:tc>
          <w:tcPr>
            <w:tcW w:w="3007" w:type="pct"/>
            <w:shd w:val="clear" w:color="auto" w:fill="FFFFFF" w:themeFill="background1"/>
          </w:tcPr>
          <w:p w:rsidR="0003641D" w:rsidRPr="0003641D" w:rsidRDefault="0003641D" w:rsidP="0003641D">
            <w:pPr>
              <w:widowControl w:val="0"/>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Уважаемые присутствующие!</w:t>
            </w:r>
          </w:p>
          <w:p w:rsidR="0003641D" w:rsidRPr="0003641D" w:rsidRDefault="0003641D" w:rsidP="0003641D">
            <w:pPr>
              <w:pStyle w:val="TableParagraph"/>
              <w:ind w:left="57" w:right="57"/>
              <w:rPr>
                <w:color w:val="231F20"/>
                <w:sz w:val="26"/>
                <w:szCs w:val="26"/>
                <w:lang w:val="ru-RU"/>
              </w:rPr>
            </w:pPr>
            <w:r w:rsidRPr="0003641D">
              <w:rPr>
                <w:color w:val="231F20"/>
                <w:sz w:val="26"/>
                <w:szCs w:val="26"/>
                <w:lang w:val="ru-RU"/>
              </w:rPr>
              <w:t xml:space="preserve">По сообщению секретаря УИК суммирование всех данных по страницам списка избирателей завершено. Данные внесены на последнюю страницу списка избирателей. </w:t>
            </w: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Председатель и секретарь заверяют данные подписями, ставят печать УИК.</w:t>
            </w:r>
          </w:p>
          <w:p w:rsidR="0003641D" w:rsidRPr="0003641D" w:rsidRDefault="0003641D" w:rsidP="0003641D">
            <w:pPr>
              <w:widowControl w:val="0"/>
              <w:spacing w:after="0" w:line="240" w:lineRule="auto"/>
              <w:ind w:left="57" w:right="57" w:firstLine="437"/>
              <w:rPr>
                <w:rFonts w:ascii="Times New Roman" w:hAnsi="Times New Roman" w:cs="Times New Roman"/>
                <w:sz w:val="26"/>
                <w:szCs w:val="26"/>
              </w:rPr>
            </w:pP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 xml:space="preserve">Приступаем к заполнению строк 1, 3, 4, 5 увеличенной формы протокола УИК об итогах голосования. </w:t>
            </w: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 xml:space="preserve">Прошу заместителя председателя УИК заносить оглашенные данные в увеличенную форму </w:t>
            </w:r>
            <w:r w:rsidRPr="0003641D">
              <w:rPr>
                <w:rFonts w:ascii="Times New Roman" w:hAnsi="Times New Roman" w:cs="Times New Roman"/>
                <w:sz w:val="26"/>
                <w:szCs w:val="26"/>
              </w:rPr>
              <w:br/>
              <w:t>протокола УИК об итогах голосования.</w:t>
            </w:r>
          </w:p>
          <w:p w:rsidR="0003641D" w:rsidRPr="0003641D" w:rsidRDefault="0003641D" w:rsidP="0003641D">
            <w:pPr>
              <w:widowControl w:val="0"/>
              <w:tabs>
                <w:tab w:val="left" w:pos="4703"/>
              </w:tabs>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lastRenderedPageBreak/>
              <w:t>В строку 1 вносятся данные о числе избирателей, включенных в список на момент окончания голосования, – (</w:t>
            </w:r>
            <w:r w:rsidRPr="0003641D">
              <w:rPr>
                <w:rFonts w:ascii="Times New Roman" w:hAnsi="Times New Roman" w:cs="Times New Roman"/>
                <w:i/>
                <w:sz w:val="26"/>
                <w:szCs w:val="26"/>
              </w:rPr>
              <w:t>оглашает число</w:t>
            </w:r>
            <w:r w:rsidRPr="0003641D">
              <w:rPr>
                <w:rFonts w:ascii="Times New Roman" w:hAnsi="Times New Roman" w:cs="Times New Roman"/>
                <w:sz w:val="26"/>
                <w:szCs w:val="26"/>
              </w:rPr>
              <w:t xml:space="preserve">). </w:t>
            </w:r>
          </w:p>
          <w:p w:rsidR="0003641D" w:rsidRPr="0003641D" w:rsidRDefault="0003641D" w:rsidP="0003641D">
            <w:pPr>
              <w:widowControl w:val="0"/>
              <w:tabs>
                <w:tab w:val="left" w:pos="4703"/>
              </w:tabs>
              <w:spacing w:after="0" w:line="240" w:lineRule="auto"/>
              <w:ind w:left="57" w:right="57" w:firstLine="437"/>
              <w:rPr>
                <w:rFonts w:ascii="Times New Roman" w:hAnsi="Times New Roman" w:cs="Times New Roman"/>
                <w:sz w:val="26"/>
                <w:szCs w:val="26"/>
              </w:rPr>
            </w:pPr>
          </w:p>
          <w:p w:rsidR="0003641D" w:rsidRPr="0003641D" w:rsidRDefault="0003641D" w:rsidP="0003641D">
            <w:pPr>
              <w:widowControl w:val="0"/>
              <w:spacing w:after="0" w:line="240" w:lineRule="auto"/>
              <w:ind w:left="57" w:right="57"/>
              <w:rPr>
                <w:rFonts w:ascii="Times New Roman" w:hAnsi="Times New Roman" w:cs="Times New Roman"/>
                <w:sz w:val="26"/>
                <w:szCs w:val="26"/>
              </w:rPr>
            </w:pPr>
            <w:proofErr w:type="gramStart"/>
            <w:r w:rsidRPr="0003641D">
              <w:rPr>
                <w:rFonts w:ascii="Times New Roman" w:hAnsi="Times New Roman" w:cs="Times New Roman"/>
                <w:sz w:val="26"/>
                <w:szCs w:val="26"/>
              </w:rPr>
              <w:t xml:space="preserve">В строку 3 вносятся данные о числе избирательных бюллетеней, выданных избирателям, проголосовавшим досрочно </w:t>
            </w:r>
            <w:r w:rsidRPr="0003641D">
              <w:rPr>
                <w:rFonts w:ascii="Times New Roman" w:hAnsi="Times New Roman" w:cs="Times New Roman"/>
                <w:i/>
                <w:sz w:val="26"/>
                <w:szCs w:val="26"/>
              </w:rPr>
              <w:t xml:space="preserve">(для избирательных участков, на которых проводилось досрочное голосования отдельных групп избирателей в отдаленных или труднодоступных местностях и т.п., – </w:t>
            </w:r>
            <w:r w:rsidRPr="0003641D">
              <w:rPr>
                <w:rFonts w:ascii="Times New Roman" w:hAnsi="Times New Roman" w:cs="Times New Roman"/>
                <w:sz w:val="26"/>
                <w:szCs w:val="26"/>
              </w:rPr>
              <w:t xml:space="preserve"> (</w:t>
            </w:r>
            <w:r w:rsidRPr="0003641D">
              <w:rPr>
                <w:rFonts w:ascii="Times New Roman" w:hAnsi="Times New Roman" w:cs="Times New Roman"/>
                <w:i/>
                <w:sz w:val="26"/>
                <w:szCs w:val="26"/>
              </w:rPr>
              <w:t>оглашает число</w:t>
            </w:r>
            <w:r w:rsidRPr="0003641D">
              <w:rPr>
                <w:rFonts w:ascii="Times New Roman" w:hAnsi="Times New Roman" w:cs="Times New Roman"/>
                <w:sz w:val="26"/>
                <w:szCs w:val="26"/>
              </w:rPr>
              <w:t>).</w:t>
            </w:r>
            <w:proofErr w:type="gramEnd"/>
          </w:p>
          <w:p w:rsidR="0003641D" w:rsidRPr="0003641D" w:rsidRDefault="0003641D" w:rsidP="0003641D">
            <w:pPr>
              <w:widowControl w:val="0"/>
              <w:spacing w:after="0" w:line="240" w:lineRule="auto"/>
              <w:ind w:left="57" w:right="57" w:firstLine="437"/>
              <w:rPr>
                <w:rFonts w:ascii="Times New Roman" w:hAnsi="Times New Roman" w:cs="Times New Roman"/>
                <w:sz w:val="26"/>
                <w:szCs w:val="26"/>
              </w:rPr>
            </w:pP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В строку 4 вносятся данные о числе избирательных бюллетеней, выданных избирателям в помещении для голосования в дни голосования, –  (</w:t>
            </w:r>
            <w:r w:rsidRPr="0003641D">
              <w:rPr>
                <w:rFonts w:ascii="Times New Roman" w:hAnsi="Times New Roman" w:cs="Times New Roman"/>
                <w:i/>
                <w:sz w:val="26"/>
                <w:szCs w:val="26"/>
              </w:rPr>
              <w:t>оглашает число</w:t>
            </w:r>
            <w:r w:rsidRPr="0003641D">
              <w:rPr>
                <w:rFonts w:ascii="Times New Roman" w:hAnsi="Times New Roman" w:cs="Times New Roman"/>
                <w:sz w:val="26"/>
                <w:szCs w:val="26"/>
              </w:rPr>
              <w:t>).</w:t>
            </w:r>
          </w:p>
          <w:p w:rsidR="0003641D" w:rsidRPr="0003641D" w:rsidRDefault="0003641D" w:rsidP="0003641D">
            <w:pPr>
              <w:widowControl w:val="0"/>
              <w:spacing w:after="0" w:line="240" w:lineRule="auto"/>
              <w:ind w:left="57" w:right="57" w:firstLine="437"/>
              <w:rPr>
                <w:rFonts w:ascii="Times New Roman" w:hAnsi="Times New Roman" w:cs="Times New Roman"/>
                <w:sz w:val="26"/>
                <w:szCs w:val="26"/>
              </w:rPr>
            </w:pP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В строку 5 вносятся данные о числе избирательных бюллетеней, выданных избирателям, проголосовавшим вне помещения для голосования в дни голосования, –  (</w:t>
            </w:r>
            <w:r w:rsidRPr="0003641D">
              <w:rPr>
                <w:rFonts w:ascii="Times New Roman" w:hAnsi="Times New Roman" w:cs="Times New Roman"/>
                <w:i/>
                <w:sz w:val="26"/>
                <w:szCs w:val="26"/>
              </w:rPr>
              <w:t>оглашает число</w:t>
            </w:r>
            <w:r w:rsidRPr="0003641D">
              <w:rPr>
                <w:rFonts w:ascii="Times New Roman" w:hAnsi="Times New Roman" w:cs="Times New Roman"/>
                <w:sz w:val="26"/>
                <w:szCs w:val="26"/>
              </w:rPr>
              <w:t>)</w:t>
            </w:r>
          </w:p>
        </w:tc>
      </w:tr>
      <w:tr w:rsidR="0003641D" w:rsidRPr="0003641D" w:rsidTr="006B3DCD">
        <w:tc>
          <w:tcPr>
            <w:tcW w:w="1993" w:type="pct"/>
            <w:shd w:val="clear" w:color="auto" w:fill="FFFFFF" w:themeFill="background1"/>
          </w:tcPr>
          <w:p w:rsidR="0003641D" w:rsidRPr="0003641D" w:rsidRDefault="0003641D" w:rsidP="0003641D">
            <w:pPr>
              <w:autoSpaceDE w:val="0"/>
              <w:autoSpaceDN w:val="0"/>
              <w:adjustRightInd w:val="0"/>
              <w:spacing w:after="0" w:line="240" w:lineRule="auto"/>
              <w:ind w:left="57" w:right="57" w:firstLine="437"/>
              <w:rPr>
                <w:rFonts w:ascii="Times New Roman" w:hAnsi="Times New Roman" w:cs="Times New Roman"/>
                <w:sz w:val="26"/>
                <w:szCs w:val="26"/>
              </w:rPr>
            </w:pPr>
          </w:p>
        </w:tc>
        <w:tc>
          <w:tcPr>
            <w:tcW w:w="3007" w:type="pct"/>
            <w:shd w:val="clear" w:color="auto" w:fill="FFFFFF" w:themeFill="background1"/>
          </w:tcPr>
          <w:p w:rsidR="0003641D" w:rsidRPr="0003641D" w:rsidRDefault="0003641D" w:rsidP="0003641D">
            <w:pPr>
              <w:widowControl w:val="0"/>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Уважаемые присутствующие!</w:t>
            </w: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Вы вправе ознакомиться со списком избирателей.</w:t>
            </w:r>
          </w:p>
          <w:p w:rsidR="0003641D" w:rsidRPr="0003641D" w:rsidRDefault="0003641D" w:rsidP="0003641D">
            <w:pPr>
              <w:widowControl w:val="0"/>
              <w:spacing w:after="0" w:line="240" w:lineRule="auto"/>
              <w:ind w:left="57" w:right="57"/>
              <w:rPr>
                <w:rFonts w:ascii="Times New Roman" w:hAnsi="Times New Roman" w:cs="Times New Roman"/>
                <w:sz w:val="26"/>
                <w:szCs w:val="26"/>
              </w:rPr>
            </w:pP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Уважаемый секретарь УИК!</w:t>
            </w: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Прошу убрать список избирателей в сейф (металлический шкаф) на время подсчета голосов избирателей</w:t>
            </w:r>
          </w:p>
        </w:tc>
      </w:tr>
      <w:tr w:rsidR="0003641D" w:rsidRPr="0003641D" w:rsidTr="006B3DCD">
        <w:tc>
          <w:tcPr>
            <w:tcW w:w="1993" w:type="pct"/>
            <w:shd w:val="clear" w:color="auto" w:fill="FFFFFF" w:themeFill="background1"/>
          </w:tcPr>
          <w:p w:rsidR="0003641D" w:rsidRPr="0003641D" w:rsidRDefault="0003641D" w:rsidP="0003641D">
            <w:pPr>
              <w:spacing w:after="0" w:line="240" w:lineRule="auto"/>
              <w:ind w:left="57" w:right="57" w:firstLine="437"/>
              <w:jc w:val="center"/>
              <w:rPr>
                <w:rFonts w:ascii="Times New Roman" w:hAnsi="Times New Roman" w:cs="Times New Roman"/>
                <w:b/>
                <w:sz w:val="26"/>
                <w:szCs w:val="26"/>
              </w:rPr>
            </w:pPr>
            <w:r w:rsidRPr="0003641D">
              <w:rPr>
                <w:rFonts w:ascii="Times New Roman" w:hAnsi="Times New Roman" w:cs="Times New Roman"/>
                <w:b/>
                <w:sz w:val="26"/>
                <w:szCs w:val="26"/>
              </w:rPr>
              <w:t>Факультативно</w:t>
            </w:r>
          </w:p>
          <w:p w:rsidR="0003641D" w:rsidRPr="0003641D" w:rsidRDefault="0003641D" w:rsidP="0003641D">
            <w:pPr>
              <w:spacing w:after="0" w:line="240" w:lineRule="auto"/>
              <w:ind w:left="57" w:right="57"/>
              <w:rPr>
                <w:rFonts w:ascii="Times New Roman" w:hAnsi="Times New Roman" w:cs="Times New Roman"/>
                <w:b/>
                <w:sz w:val="26"/>
                <w:szCs w:val="26"/>
              </w:rPr>
            </w:pPr>
            <w:r w:rsidRPr="0003641D">
              <w:rPr>
                <w:rFonts w:ascii="Times New Roman" w:hAnsi="Times New Roman" w:cs="Times New Roman"/>
                <w:sz w:val="26"/>
                <w:szCs w:val="26"/>
              </w:rPr>
              <w:t>Если в течение дня использовался резервный стационарный ящик для голосования</w:t>
            </w:r>
          </w:p>
          <w:p w:rsidR="0003641D" w:rsidRPr="0003641D" w:rsidRDefault="0003641D" w:rsidP="0003641D">
            <w:pPr>
              <w:spacing w:after="0" w:line="240" w:lineRule="auto"/>
              <w:ind w:left="57" w:right="57" w:firstLine="437"/>
              <w:rPr>
                <w:rFonts w:ascii="Times New Roman" w:hAnsi="Times New Roman" w:cs="Times New Roman"/>
                <w:b/>
                <w:sz w:val="26"/>
                <w:szCs w:val="26"/>
              </w:rPr>
            </w:pPr>
          </w:p>
          <w:p w:rsidR="0003641D" w:rsidRPr="0003641D" w:rsidRDefault="0003641D" w:rsidP="0003641D">
            <w:pPr>
              <w:spacing w:after="0" w:line="240" w:lineRule="auto"/>
              <w:ind w:left="57" w:right="57" w:firstLine="437"/>
              <w:rPr>
                <w:rFonts w:ascii="Times New Roman" w:hAnsi="Times New Roman" w:cs="Times New Roman"/>
                <w:b/>
                <w:sz w:val="26"/>
                <w:szCs w:val="26"/>
              </w:rPr>
            </w:pPr>
          </w:p>
          <w:p w:rsidR="0003641D" w:rsidRPr="0003641D" w:rsidRDefault="0003641D" w:rsidP="0003641D">
            <w:pPr>
              <w:spacing w:after="0" w:line="240" w:lineRule="auto"/>
              <w:ind w:left="57" w:right="57" w:firstLine="437"/>
              <w:rPr>
                <w:rFonts w:ascii="Times New Roman" w:hAnsi="Times New Roman" w:cs="Times New Roman"/>
                <w:b/>
                <w:sz w:val="26"/>
                <w:szCs w:val="26"/>
              </w:rPr>
            </w:pPr>
          </w:p>
          <w:p w:rsidR="0003641D" w:rsidRPr="0003641D" w:rsidRDefault="0003641D" w:rsidP="0003641D">
            <w:pPr>
              <w:spacing w:after="0" w:line="240" w:lineRule="auto"/>
              <w:ind w:left="57" w:right="57" w:firstLine="437"/>
              <w:rPr>
                <w:rFonts w:ascii="Times New Roman" w:hAnsi="Times New Roman" w:cs="Times New Roman"/>
                <w:sz w:val="26"/>
                <w:szCs w:val="26"/>
              </w:rPr>
            </w:pPr>
          </w:p>
        </w:tc>
        <w:tc>
          <w:tcPr>
            <w:tcW w:w="3007" w:type="pct"/>
            <w:shd w:val="clear" w:color="auto" w:fill="FFFFFF" w:themeFill="background1"/>
          </w:tcPr>
          <w:p w:rsidR="0003641D" w:rsidRPr="0003641D" w:rsidRDefault="0003641D" w:rsidP="0003641D">
            <w:pPr>
              <w:widowControl w:val="0"/>
              <w:spacing w:after="0" w:line="240" w:lineRule="auto"/>
              <w:ind w:left="57" w:right="57" w:firstLine="437"/>
              <w:jc w:val="center"/>
              <w:rPr>
                <w:rFonts w:ascii="Times New Roman" w:hAnsi="Times New Roman" w:cs="Times New Roman"/>
                <w:b/>
                <w:sz w:val="26"/>
                <w:szCs w:val="26"/>
              </w:rPr>
            </w:pPr>
            <w:r w:rsidRPr="0003641D">
              <w:rPr>
                <w:rFonts w:ascii="Times New Roman" w:hAnsi="Times New Roman" w:cs="Times New Roman"/>
                <w:b/>
                <w:sz w:val="26"/>
                <w:szCs w:val="26"/>
              </w:rPr>
              <w:t>Факультативно</w:t>
            </w: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Если в течение дня голосования использовался резервный стационарный ящик для голосования, УИК проверяет неповрежденность пломб (печатей) на нем, открывает его, затем председатель УИК вводит все содержащиеся в нем избирательные бюллетени в сканирующие устройства в режиме «Стационарный» таким образом, чтобы не нарушалась тайна волеизъявления.</w:t>
            </w:r>
          </w:p>
          <w:p w:rsidR="0003641D" w:rsidRPr="0003641D" w:rsidRDefault="0003641D" w:rsidP="0003641D">
            <w:pPr>
              <w:spacing w:after="0" w:line="240" w:lineRule="auto"/>
              <w:ind w:left="57" w:right="57" w:firstLine="437"/>
              <w:rPr>
                <w:rFonts w:ascii="Times New Roman" w:hAnsi="Times New Roman" w:cs="Times New Roman"/>
                <w:i/>
                <w:sz w:val="26"/>
                <w:szCs w:val="26"/>
              </w:rPr>
            </w:pPr>
          </w:p>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i/>
                <w:sz w:val="26"/>
                <w:szCs w:val="26"/>
              </w:rPr>
              <w:t>В зоне видимости камер видеонаблюдения необходимо установить табличку с текстом «Идет работа по вводу избирательных бюллетеней из резервного стац</w:t>
            </w:r>
            <w:r w:rsidR="006B3DCD">
              <w:rPr>
                <w:rFonts w:ascii="Times New Roman" w:hAnsi="Times New Roman" w:cs="Times New Roman"/>
                <w:i/>
                <w:sz w:val="26"/>
                <w:szCs w:val="26"/>
              </w:rPr>
              <w:t>ионарного ящика для голосования</w:t>
            </w:r>
            <w:r w:rsidRPr="0003641D">
              <w:rPr>
                <w:rFonts w:ascii="Times New Roman" w:hAnsi="Times New Roman" w:cs="Times New Roman"/>
                <w:i/>
                <w:sz w:val="26"/>
                <w:szCs w:val="26"/>
              </w:rPr>
              <w:t xml:space="preserve"> в сканирующее устройство КОИБ»</w:t>
            </w:r>
            <w:r w:rsidRPr="0003641D">
              <w:rPr>
                <w:rFonts w:ascii="Times New Roman" w:hAnsi="Times New Roman" w:cs="Times New Roman"/>
                <w:i/>
                <w:sz w:val="26"/>
                <w:szCs w:val="26"/>
                <w:vertAlign w:val="superscript"/>
              </w:rPr>
              <w:t>*</w:t>
            </w:r>
            <w:r w:rsidRPr="0003641D">
              <w:rPr>
                <w:rFonts w:ascii="Times New Roman" w:hAnsi="Times New Roman" w:cs="Times New Roman"/>
                <w:i/>
                <w:sz w:val="26"/>
                <w:szCs w:val="26"/>
              </w:rPr>
              <w:t>.</w:t>
            </w:r>
          </w:p>
          <w:p w:rsidR="0003641D" w:rsidRPr="0003641D" w:rsidRDefault="0003641D" w:rsidP="0003641D">
            <w:pPr>
              <w:widowControl w:val="0"/>
              <w:spacing w:after="0" w:line="240" w:lineRule="auto"/>
              <w:ind w:left="57" w:right="57"/>
              <w:rPr>
                <w:rFonts w:ascii="Times New Roman" w:hAnsi="Times New Roman" w:cs="Times New Roman"/>
                <w:sz w:val="26"/>
                <w:szCs w:val="26"/>
                <w:highlight w:val="cyan"/>
              </w:rPr>
            </w:pPr>
            <w:r w:rsidRPr="0003641D">
              <w:rPr>
                <w:rFonts w:ascii="Times New Roman" w:hAnsi="Times New Roman" w:cs="Times New Roman"/>
                <w:sz w:val="26"/>
                <w:szCs w:val="26"/>
              </w:rPr>
              <w:lastRenderedPageBreak/>
              <w:t>Если печать (пломба) повреждена, о выявленном повреждении УИК составляет акт, в котором указывает причину повреждения и излагает свои выводы</w:t>
            </w:r>
          </w:p>
        </w:tc>
      </w:tr>
      <w:tr w:rsidR="0003641D" w:rsidRPr="0003641D" w:rsidTr="006B3DCD">
        <w:trPr>
          <w:trHeight w:val="85"/>
        </w:trPr>
        <w:tc>
          <w:tcPr>
            <w:tcW w:w="1993" w:type="pct"/>
            <w:shd w:val="clear" w:color="auto" w:fill="FFFFFF" w:themeFill="background1"/>
          </w:tcPr>
          <w:p w:rsidR="0003641D" w:rsidRPr="0003641D" w:rsidRDefault="0003641D" w:rsidP="0003641D">
            <w:pPr>
              <w:spacing w:after="0" w:line="240" w:lineRule="auto"/>
              <w:ind w:left="57" w:right="57"/>
              <w:rPr>
                <w:rFonts w:ascii="Times New Roman" w:hAnsi="Times New Roman" w:cs="Times New Roman"/>
                <w:sz w:val="26"/>
                <w:szCs w:val="26"/>
              </w:rPr>
            </w:pPr>
            <w:proofErr w:type="gramStart"/>
            <w:r w:rsidRPr="0003641D">
              <w:rPr>
                <w:rFonts w:ascii="Times New Roman" w:hAnsi="Times New Roman" w:cs="Times New Roman"/>
                <w:sz w:val="26"/>
                <w:szCs w:val="26"/>
              </w:rPr>
              <w:lastRenderedPageBreak/>
              <w:t>Поочередно по каждому переносному ящику для голосования, начиная с переносного ящика для голосования под номером 1, председатель УИК (секретарь УИК) оглашает из соответствующего акта число избирателей, проголосовавших вне помещения для голосования с использованием данного переносного ящика для голосования в день голосования (при этом заявления избирателей о предоставлении возможности проголосовать вне помещения для голосования с подписями избирателей за получение каждого избирательного</w:t>
            </w:r>
            <w:proofErr w:type="gramEnd"/>
            <w:r w:rsidRPr="0003641D">
              <w:rPr>
                <w:rFonts w:ascii="Times New Roman" w:hAnsi="Times New Roman" w:cs="Times New Roman"/>
                <w:sz w:val="26"/>
                <w:szCs w:val="26"/>
              </w:rPr>
              <w:t xml:space="preserve"> бюллетеня находятся у секретаря УИК)</w:t>
            </w:r>
          </w:p>
        </w:tc>
        <w:tc>
          <w:tcPr>
            <w:tcW w:w="3007" w:type="pct"/>
            <w:shd w:val="clear" w:color="auto" w:fill="FFFFFF" w:themeFill="background1"/>
          </w:tcPr>
          <w:p w:rsidR="0003641D" w:rsidRPr="0003641D" w:rsidRDefault="0003641D" w:rsidP="0003641D">
            <w:pPr>
              <w:autoSpaceDE w:val="0"/>
              <w:autoSpaceDN w:val="0"/>
              <w:adjustRightInd w:val="0"/>
              <w:spacing w:after="0" w:line="240" w:lineRule="auto"/>
              <w:ind w:left="57" w:right="57"/>
              <w:rPr>
                <w:rFonts w:ascii="Times New Roman" w:eastAsiaTheme="minorHAnsi" w:hAnsi="Times New Roman" w:cs="Times New Roman"/>
                <w:sz w:val="26"/>
                <w:szCs w:val="26"/>
                <w:lang w:eastAsia="en-US"/>
              </w:rPr>
            </w:pPr>
            <w:r w:rsidRPr="0003641D">
              <w:rPr>
                <w:rFonts w:ascii="Times New Roman" w:eastAsiaTheme="minorHAnsi" w:hAnsi="Times New Roman" w:cs="Times New Roman"/>
                <w:sz w:val="26"/>
                <w:szCs w:val="26"/>
                <w:lang w:eastAsia="en-US"/>
              </w:rPr>
              <w:t>После выполнения вышеуказанных действий КОИБ переводится в режим голосования «ПЕРЕНОСНОЙ».</w:t>
            </w:r>
          </w:p>
          <w:p w:rsidR="0003641D" w:rsidRPr="0003641D" w:rsidRDefault="0003641D" w:rsidP="0003641D">
            <w:pPr>
              <w:autoSpaceDE w:val="0"/>
              <w:autoSpaceDN w:val="0"/>
              <w:adjustRightInd w:val="0"/>
              <w:spacing w:after="0" w:line="240" w:lineRule="auto"/>
              <w:ind w:left="57" w:right="57" w:firstLine="437"/>
              <w:outlineLvl w:val="0"/>
              <w:rPr>
                <w:rFonts w:ascii="Times New Roman" w:eastAsiaTheme="minorHAnsi" w:hAnsi="Times New Roman" w:cs="Times New Roman"/>
                <w:sz w:val="26"/>
                <w:szCs w:val="26"/>
                <w:lang w:eastAsia="en-US"/>
              </w:rPr>
            </w:pP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 xml:space="preserve">Приступаем к работе с </w:t>
            </w:r>
            <w:r w:rsidRPr="0003641D">
              <w:rPr>
                <w:rFonts w:ascii="Times New Roman" w:hAnsi="Times New Roman" w:cs="Times New Roman"/>
                <w:b/>
                <w:sz w:val="26"/>
                <w:szCs w:val="26"/>
              </w:rPr>
              <w:t>переносными ящиками.</w:t>
            </w:r>
            <w:r w:rsidRPr="0003641D">
              <w:rPr>
                <w:rFonts w:ascii="Times New Roman" w:hAnsi="Times New Roman" w:cs="Times New Roman"/>
                <w:sz w:val="26"/>
                <w:szCs w:val="26"/>
              </w:rPr>
              <w:t xml:space="preserve"> Предъявляю вам пломбы на переносных ящиках для голосования. </w:t>
            </w:r>
          </w:p>
          <w:p w:rsidR="0003641D" w:rsidRPr="0003641D" w:rsidRDefault="0003641D" w:rsidP="0003641D">
            <w:pPr>
              <w:widowControl w:val="0"/>
              <w:tabs>
                <w:tab w:val="left" w:pos="1989"/>
                <w:tab w:val="left" w:pos="3244"/>
              </w:tabs>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 xml:space="preserve">Вскрываем переносной ящик для голосования под номером 1. В акте, составленном членами УИК </w:t>
            </w:r>
            <w:r w:rsidRPr="0003641D">
              <w:rPr>
                <w:rFonts w:ascii="Times New Roman" w:hAnsi="Times New Roman" w:cs="Times New Roman"/>
                <w:noProof/>
                <w:sz w:val="26"/>
                <w:szCs w:val="26"/>
              </w:rPr>
              <w:t>с правом решающего голоса</w:t>
            </w:r>
            <w:r w:rsidRPr="0003641D">
              <w:rPr>
                <w:rFonts w:ascii="Times New Roman" w:hAnsi="Times New Roman" w:cs="Times New Roman"/>
                <w:sz w:val="26"/>
                <w:szCs w:val="26"/>
              </w:rPr>
              <w:t xml:space="preserve">, обозначено, что бюллетени были выданы ________ избирателям. Соответствующие заявления с отметками избирателей и отметки в списке избирателей имеются. В этом переносном ящике для голосования мы должны обнаружить _______ бюллетеней для голосования. </w:t>
            </w:r>
          </w:p>
          <w:p w:rsidR="0003641D" w:rsidRPr="0003641D" w:rsidRDefault="0003641D" w:rsidP="0003641D">
            <w:pPr>
              <w:widowControl w:val="0"/>
              <w:tabs>
                <w:tab w:val="left" w:pos="1989"/>
                <w:tab w:val="left" w:pos="3244"/>
              </w:tabs>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Прошу двух членов УИК извлечь их из данного переносного ящика, подсчитать, не нарушая тайну голосования, при этом отделить бюллетени неустановленной формы в случае их обнаружения.</w:t>
            </w:r>
          </w:p>
          <w:p w:rsidR="0003641D" w:rsidRPr="0003641D" w:rsidRDefault="0003641D" w:rsidP="0003641D">
            <w:pPr>
              <w:widowControl w:val="0"/>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Прошу огласить результаты подсчетов.</w:t>
            </w:r>
          </w:p>
          <w:p w:rsidR="0003641D" w:rsidRPr="0003641D" w:rsidRDefault="0003641D" w:rsidP="0003641D">
            <w:pPr>
              <w:widowControl w:val="0"/>
              <w:spacing w:after="0" w:line="240" w:lineRule="auto"/>
              <w:ind w:left="57" w:right="57"/>
              <w:rPr>
                <w:rFonts w:ascii="Times New Roman" w:hAnsi="Times New Roman" w:cs="Times New Roman"/>
                <w:b/>
                <w:sz w:val="26"/>
                <w:szCs w:val="26"/>
              </w:rPr>
            </w:pPr>
            <w:r w:rsidRPr="0003641D">
              <w:rPr>
                <w:rFonts w:ascii="Times New Roman" w:hAnsi="Times New Roman" w:cs="Times New Roman"/>
                <w:b/>
                <w:sz w:val="26"/>
                <w:szCs w:val="26"/>
              </w:rPr>
              <w:t>Аналогичные действия производятся со всеми переносными ящиками для голосования.</w:t>
            </w:r>
          </w:p>
          <w:p w:rsidR="0003641D" w:rsidRPr="0003641D" w:rsidRDefault="0003641D" w:rsidP="0003641D">
            <w:pPr>
              <w:widowControl w:val="0"/>
              <w:spacing w:after="0" w:line="240" w:lineRule="auto"/>
              <w:ind w:left="57" w:right="57" w:firstLine="437"/>
              <w:rPr>
                <w:rFonts w:ascii="Times New Roman" w:hAnsi="Times New Roman" w:cs="Times New Roman"/>
                <w:b/>
                <w:sz w:val="26"/>
                <w:szCs w:val="26"/>
              </w:rPr>
            </w:pPr>
          </w:p>
          <w:p w:rsidR="0003641D" w:rsidRPr="0003641D" w:rsidRDefault="0003641D" w:rsidP="0003641D">
            <w:pPr>
              <w:widowControl w:val="0"/>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Уважаемый секретарь УИК!</w:t>
            </w: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Прошу Вас суммировать число бюллетеней, содержащихся во всех переносных ящиках, и огласить данные, а также сверить полученное значение с данными о количестве заявлений избирателей и количестве отметок в списке избирателей.</w:t>
            </w:r>
          </w:p>
          <w:p w:rsidR="0003641D" w:rsidRPr="0003641D" w:rsidRDefault="0003641D" w:rsidP="0003641D">
            <w:pPr>
              <w:spacing w:after="0" w:line="240" w:lineRule="auto"/>
              <w:ind w:left="57" w:right="57" w:firstLine="437"/>
              <w:rPr>
                <w:rFonts w:ascii="Times New Roman" w:hAnsi="Times New Roman" w:cs="Times New Roman"/>
                <w:sz w:val="26"/>
                <w:szCs w:val="26"/>
              </w:rPr>
            </w:pPr>
          </w:p>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i/>
                <w:sz w:val="26"/>
                <w:szCs w:val="26"/>
              </w:rPr>
              <w:t>Председателем</w:t>
            </w:r>
            <w:r w:rsidRPr="0003641D">
              <w:rPr>
                <w:rFonts w:ascii="Times New Roman" w:hAnsi="Times New Roman" w:cs="Times New Roman"/>
                <w:sz w:val="26"/>
                <w:szCs w:val="26"/>
                <w:vertAlign w:val="superscript"/>
              </w:rPr>
              <w:t>**</w:t>
            </w:r>
            <w:r w:rsidRPr="0003641D">
              <w:rPr>
                <w:rFonts w:ascii="Times New Roman" w:hAnsi="Times New Roman" w:cs="Times New Roman"/>
                <w:i/>
                <w:sz w:val="26"/>
                <w:szCs w:val="26"/>
              </w:rPr>
              <w:t xml:space="preserve"> УИК в сканирующие устройства КОИБ вводятся все бюллетени из переносных ящиков</w:t>
            </w:r>
            <w:r w:rsidRPr="0003641D">
              <w:rPr>
                <w:rFonts w:ascii="Times New Roman" w:hAnsi="Times New Roman" w:cs="Times New Roman"/>
                <w:sz w:val="26"/>
                <w:szCs w:val="26"/>
              </w:rPr>
              <w:t>.</w:t>
            </w:r>
          </w:p>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 xml:space="preserve">Прошу операторов КОИБ перевести КОИБ в режим «Подведение итогов». </w:t>
            </w:r>
          </w:p>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Прошу операторов КОИБ распечатать сведения о результатах голосования.</w:t>
            </w:r>
          </w:p>
          <w:p w:rsidR="0003641D" w:rsidRPr="0003641D" w:rsidRDefault="0003641D" w:rsidP="0003641D">
            <w:pPr>
              <w:pStyle w:val="-1"/>
              <w:spacing w:line="240" w:lineRule="auto"/>
              <w:ind w:left="57" w:right="57" w:firstLine="0"/>
              <w:jc w:val="left"/>
              <w:rPr>
                <w:i/>
                <w:sz w:val="26"/>
                <w:szCs w:val="26"/>
              </w:rPr>
            </w:pPr>
            <w:r w:rsidRPr="0003641D">
              <w:rPr>
                <w:i/>
                <w:sz w:val="26"/>
                <w:szCs w:val="26"/>
              </w:rPr>
              <w:t xml:space="preserve">Оглашаются сведения о результатах голосования в помещении для голосования с использованием КОИБ через встроенный в него </w:t>
            </w:r>
            <w:r w:rsidRPr="0003641D">
              <w:rPr>
                <w:i/>
                <w:sz w:val="26"/>
                <w:szCs w:val="26"/>
              </w:rPr>
              <w:lastRenderedPageBreak/>
              <w:t>громкоговоритель (динамик).</w:t>
            </w:r>
          </w:p>
          <w:p w:rsidR="0003641D" w:rsidRPr="0003641D" w:rsidRDefault="0003641D" w:rsidP="0003641D">
            <w:pPr>
              <w:pStyle w:val="-1"/>
              <w:spacing w:line="240" w:lineRule="auto"/>
              <w:ind w:left="57" w:right="57" w:firstLine="0"/>
              <w:jc w:val="left"/>
              <w:rPr>
                <w:i/>
                <w:color w:val="000000"/>
                <w:sz w:val="26"/>
                <w:szCs w:val="26"/>
              </w:rPr>
            </w:pPr>
            <w:r w:rsidRPr="0003641D">
              <w:rPr>
                <w:i/>
                <w:color w:val="000000"/>
                <w:sz w:val="26"/>
                <w:szCs w:val="26"/>
              </w:rPr>
              <w:t>Распечатки сведений о результатах голосования подписываются председателем УИК, заместителем председателя и секретарем УИК с указанием даты и времени подписания и заверяются печатью УИК.</w:t>
            </w:r>
          </w:p>
          <w:p w:rsidR="0003641D" w:rsidRPr="0003641D" w:rsidRDefault="0003641D" w:rsidP="0003641D">
            <w:pPr>
              <w:pStyle w:val="-1"/>
              <w:spacing w:line="240" w:lineRule="auto"/>
              <w:ind w:left="57" w:right="57" w:firstLine="0"/>
              <w:jc w:val="left"/>
              <w:rPr>
                <w:i/>
                <w:color w:val="000000"/>
                <w:sz w:val="26"/>
                <w:szCs w:val="26"/>
              </w:rPr>
            </w:pPr>
            <w:r w:rsidRPr="0003641D">
              <w:rPr>
                <w:i/>
                <w:color w:val="000000"/>
                <w:sz w:val="26"/>
                <w:szCs w:val="26"/>
              </w:rPr>
              <w:t>В распечатках сведений о результатах голосования в строке «Обнаружено в переносных ящиках для голосования» печатаются данные о суммарном количестве бюллетеней, извлеченных из переносных ящиков для голосования, содержащих бюллетени, оставленные избирателями, проголосовавшими вне помещения для голосования.</w:t>
            </w:r>
          </w:p>
          <w:p w:rsidR="0003641D" w:rsidRPr="0003641D" w:rsidRDefault="0003641D" w:rsidP="0003641D">
            <w:pPr>
              <w:pStyle w:val="-1"/>
              <w:spacing w:line="240" w:lineRule="auto"/>
              <w:ind w:left="57" w:right="57" w:firstLine="0"/>
              <w:jc w:val="left"/>
              <w:rPr>
                <w:i/>
                <w:color w:val="000000"/>
                <w:sz w:val="26"/>
                <w:szCs w:val="26"/>
              </w:rPr>
            </w:pPr>
            <w:r w:rsidRPr="0003641D">
              <w:rPr>
                <w:i/>
                <w:color w:val="000000"/>
                <w:sz w:val="26"/>
                <w:szCs w:val="26"/>
              </w:rPr>
              <w:t>Оформленные распечатки сведений о результатах голосования передаются председателю УИК, заместителю председателя и секретарю УИК и членам УИК по их требованию.</w:t>
            </w:r>
          </w:p>
          <w:p w:rsidR="0003641D" w:rsidRPr="0003641D" w:rsidRDefault="0003641D" w:rsidP="0003641D">
            <w:pPr>
              <w:spacing w:after="0" w:line="240" w:lineRule="auto"/>
              <w:ind w:right="57"/>
              <w:rPr>
                <w:rFonts w:ascii="Times New Roman" w:hAnsi="Times New Roman" w:cs="Times New Roman"/>
                <w:i/>
                <w:sz w:val="26"/>
                <w:szCs w:val="26"/>
              </w:rPr>
            </w:pPr>
            <w:r w:rsidRPr="0003641D">
              <w:rPr>
                <w:rFonts w:ascii="Times New Roman" w:hAnsi="Times New Roman" w:cs="Times New Roman"/>
                <w:sz w:val="26"/>
                <w:szCs w:val="26"/>
              </w:rPr>
              <w:t>Уважаемый заместитель председателя УИК!</w:t>
            </w: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Прошу Вас занести сведения о результатах голосования в увеличенную форму протокола УИК об итогах голосования</w:t>
            </w:r>
          </w:p>
        </w:tc>
      </w:tr>
      <w:tr w:rsidR="0003641D" w:rsidRPr="0003641D" w:rsidTr="006B3DCD">
        <w:trPr>
          <w:trHeight w:val="1380"/>
        </w:trPr>
        <w:tc>
          <w:tcPr>
            <w:tcW w:w="1993" w:type="pct"/>
            <w:tcBorders>
              <w:bottom w:val="single" w:sz="4" w:space="0" w:color="auto"/>
            </w:tcBorders>
            <w:shd w:val="clear" w:color="auto" w:fill="FFFFFF" w:themeFill="background1"/>
          </w:tcPr>
          <w:p w:rsidR="0003641D" w:rsidRPr="0003641D" w:rsidRDefault="0003641D" w:rsidP="0003641D">
            <w:pPr>
              <w:widowControl w:val="0"/>
              <w:spacing w:after="0" w:line="240" w:lineRule="auto"/>
              <w:ind w:left="57" w:right="57" w:firstLine="437"/>
              <w:jc w:val="center"/>
              <w:rPr>
                <w:rFonts w:ascii="Times New Roman" w:hAnsi="Times New Roman" w:cs="Times New Roman"/>
                <w:b/>
                <w:sz w:val="26"/>
                <w:szCs w:val="26"/>
              </w:rPr>
            </w:pPr>
            <w:r w:rsidRPr="0003641D">
              <w:rPr>
                <w:rFonts w:ascii="Times New Roman" w:hAnsi="Times New Roman" w:cs="Times New Roman"/>
                <w:b/>
                <w:sz w:val="26"/>
                <w:szCs w:val="26"/>
              </w:rPr>
              <w:lastRenderedPageBreak/>
              <w:t>Факультативно</w:t>
            </w:r>
          </w:p>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В случае если в переносном ящике для голосования № _______ обнаружено превышение числа избирательных бюллетеней над числом заявлений избирателей, голосовавших вне помещения для голосования с использованием переносного ящика №  ___</w:t>
            </w:r>
          </w:p>
        </w:tc>
        <w:tc>
          <w:tcPr>
            <w:tcW w:w="3007" w:type="pct"/>
            <w:tcBorders>
              <w:bottom w:val="single" w:sz="4" w:space="0" w:color="auto"/>
            </w:tcBorders>
            <w:shd w:val="clear" w:color="auto" w:fill="FFFFFF" w:themeFill="background1"/>
          </w:tcPr>
          <w:p w:rsidR="0003641D" w:rsidRPr="0003641D" w:rsidRDefault="0003641D" w:rsidP="0003641D">
            <w:pPr>
              <w:widowControl w:val="0"/>
              <w:spacing w:after="0" w:line="240" w:lineRule="auto"/>
              <w:ind w:left="57" w:right="57" w:firstLine="437"/>
              <w:rPr>
                <w:rFonts w:ascii="Times New Roman" w:hAnsi="Times New Roman" w:cs="Times New Roman"/>
                <w:b/>
                <w:sz w:val="26"/>
                <w:szCs w:val="26"/>
              </w:rPr>
            </w:pPr>
            <w:r w:rsidRPr="0003641D">
              <w:rPr>
                <w:rFonts w:ascii="Times New Roman" w:hAnsi="Times New Roman" w:cs="Times New Roman"/>
                <w:b/>
                <w:sz w:val="26"/>
                <w:szCs w:val="26"/>
              </w:rPr>
              <w:t>Факультативно</w:t>
            </w:r>
          </w:p>
          <w:p w:rsidR="0003641D" w:rsidRPr="0003641D" w:rsidRDefault="0003641D" w:rsidP="0003641D">
            <w:pPr>
              <w:widowControl w:val="0"/>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Уважаемые присутствующие!</w:t>
            </w: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Обращаю ваше внимание на то, что в переносном ящике для голосования  согласно данным акта должно было находиться ______ (например, 20) избирательных бюллетеней, а из переносного ящика изъято на ____ (например, 1) избирательный бюллетень больше.</w:t>
            </w:r>
          </w:p>
          <w:p w:rsidR="0003641D" w:rsidRPr="0003641D" w:rsidRDefault="0003641D" w:rsidP="0003641D">
            <w:pPr>
              <w:widowControl w:val="0"/>
              <w:spacing w:after="0" w:line="240" w:lineRule="auto"/>
              <w:ind w:left="57" w:right="57" w:firstLine="437"/>
              <w:rPr>
                <w:rFonts w:ascii="Times New Roman" w:hAnsi="Times New Roman" w:cs="Times New Roman"/>
                <w:sz w:val="26"/>
                <w:szCs w:val="26"/>
              </w:rPr>
            </w:pPr>
          </w:p>
          <w:p w:rsidR="0003641D" w:rsidRPr="0003641D" w:rsidRDefault="0003641D" w:rsidP="0003641D">
            <w:pPr>
              <w:widowControl w:val="0"/>
              <w:spacing w:after="0" w:line="240" w:lineRule="auto"/>
              <w:ind w:left="57" w:right="57"/>
              <w:rPr>
                <w:rFonts w:ascii="Times New Roman" w:hAnsi="Times New Roman" w:cs="Times New Roman"/>
                <w:i/>
                <w:sz w:val="26"/>
                <w:szCs w:val="26"/>
              </w:rPr>
            </w:pPr>
            <w:r w:rsidRPr="0003641D">
              <w:rPr>
                <w:rFonts w:ascii="Times New Roman" w:hAnsi="Times New Roman" w:cs="Times New Roman"/>
                <w:i/>
                <w:sz w:val="26"/>
                <w:szCs w:val="26"/>
              </w:rPr>
              <w:t xml:space="preserve">Если число бюллетеней установленной формы, обнаруженных в переносном ящике для голосования, превышает число бюллетеней, выданных избирателям, провести проверку по отметкам в списке избирателей, письменным заявлениям. </w:t>
            </w:r>
          </w:p>
          <w:p w:rsidR="0003641D" w:rsidRPr="0003641D" w:rsidRDefault="0003641D" w:rsidP="0003641D">
            <w:pPr>
              <w:widowControl w:val="0"/>
              <w:spacing w:after="0" w:line="240" w:lineRule="auto"/>
              <w:ind w:left="57" w:right="57"/>
              <w:rPr>
                <w:rFonts w:ascii="Times New Roman" w:hAnsi="Times New Roman" w:cs="Times New Roman"/>
                <w:i/>
                <w:sz w:val="26"/>
                <w:szCs w:val="26"/>
              </w:rPr>
            </w:pPr>
            <w:r w:rsidRPr="0003641D">
              <w:rPr>
                <w:rFonts w:ascii="Times New Roman" w:hAnsi="Times New Roman" w:cs="Times New Roman"/>
                <w:sz w:val="26"/>
                <w:szCs w:val="26"/>
              </w:rPr>
              <w:t>Прошу членов УИК еще раз пересчитать данную пачку бюллетеней, при этом обратить внимание на наличие печати нашей УИК, подписей двух членов УИК, т.е. являются ли эти избирательные бюллетени бюллетенями установленной формы.</w:t>
            </w:r>
          </w:p>
          <w:p w:rsidR="0003641D" w:rsidRPr="0003641D" w:rsidRDefault="0003641D" w:rsidP="0003641D">
            <w:pPr>
              <w:widowControl w:val="0"/>
              <w:spacing w:after="0" w:line="240" w:lineRule="auto"/>
              <w:ind w:left="57" w:right="57" w:firstLine="437"/>
              <w:rPr>
                <w:rFonts w:ascii="Times New Roman" w:hAnsi="Times New Roman" w:cs="Times New Roman"/>
                <w:b/>
                <w:sz w:val="26"/>
                <w:szCs w:val="26"/>
              </w:rPr>
            </w:pPr>
          </w:p>
          <w:p w:rsidR="0003641D" w:rsidRPr="0003641D" w:rsidRDefault="0003641D" w:rsidP="0003641D">
            <w:pPr>
              <w:widowControl w:val="0"/>
              <w:spacing w:after="0" w:line="240" w:lineRule="auto"/>
              <w:ind w:left="57" w:right="57"/>
              <w:rPr>
                <w:rFonts w:ascii="Times New Roman" w:hAnsi="Times New Roman" w:cs="Times New Roman"/>
                <w:b/>
                <w:sz w:val="26"/>
                <w:szCs w:val="26"/>
              </w:rPr>
            </w:pPr>
            <w:r w:rsidRPr="0003641D">
              <w:rPr>
                <w:rFonts w:ascii="Times New Roman" w:hAnsi="Times New Roman" w:cs="Times New Roman"/>
                <w:b/>
                <w:sz w:val="26"/>
                <w:szCs w:val="26"/>
              </w:rPr>
              <w:t xml:space="preserve">Если по результатам пересчета и проверки избирательных бюллетеней на предмет наличия бюллетеней неустановленной </w:t>
            </w:r>
            <w:r w:rsidRPr="0003641D">
              <w:rPr>
                <w:rFonts w:ascii="Times New Roman" w:hAnsi="Times New Roman" w:cs="Times New Roman"/>
                <w:b/>
                <w:sz w:val="26"/>
                <w:szCs w:val="26"/>
              </w:rPr>
              <w:lastRenderedPageBreak/>
              <w:t>формы данные остались прежними:</w:t>
            </w:r>
          </w:p>
          <w:p w:rsidR="0003641D" w:rsidRPr="0003641D" w:rsidRDefault="0003641D" w:rsidP="0003641D">
            <w:pPr>
              <w:widowControl w:val="0"/>
              <w:spacing w:after="0" w:line="240" w:lineRule="auto"/>
              <w:ind w:left="57" w:right="57" w:firstLine="437"/>
              <w:rPr>
                <w:rFonts w:ascii="Times New Roman" w:hAnsi="Times New Roman" w:cs="Times New Roman"/>
                <w:i/>
                <w:sz w:val="26"/>
                <w:szCs w:val="26"/>
              </w:rPr>
            </w:pPr>
          </w:p>
          <w:p w:rsidR="0003641D" w:rsidRPr="0003641D" w:rsidRDefault="0003641D" w:rsidP="0003641D">
            <w:pPr>
              <w:widowControl w:val="0"/>
              <w:spacing w:after="0" w:line="240" w:lineRule="auto"/>
              <w:ind w:left="57" w:right="57"/>
              <w:rPr>
                <w:rFonts w:ascii="Times New Roman" w:hAnsi="Times New Roman" w:cs="Times New Roman"/>
                <w:i/>
                <w:sz w:val="26"/>
                <w:szCs w:val="26"/>
              </w:rPr>
            </w:pPr>
            <w:r w:rsidRPr="0003641D">
              <w:rPr>
                <w:rFonts w:ascii="Times New Roman" w:hAnsi="Times New Roman" w:cs="Times New Roman"/>
                <w:i/>
                <w:sz w:val="26"/>
                <w:szCs w:val="26"/>
              </w:rPr>
              <w:t xml:space="preserve">В случае подтверждения указанного факта все бюллетени, находившиеся в данном переносном ящике для голосования, решением УИК признаются недействительными. </w:t>
            </w:r>
          </w:p>
          <w:p w:rsidR="0003641D" w:rsidRPr="0003641D" w:rsidRDefault="0003641D" w:rsidP="0003641D">
            <w:pPr>
              <w:widowControl w:val="0"/>
              <w:spacing w:after="0" w:line="240" w:lineRule="auto"/>
              <w:ind w:left="57" w:right="57" w:firstLine="437"/>
              <w:rPr>
                <w:rFonts w:ascii="Times New Roman" w:hAnsi="Times New Roman" w:cs="Times New Roman"/>
                <w:i/>
                <w:sz w:val="26"/>
                <w:szCs w:val="26"/>
              </w:rPr>
            </w:pPr>
          </w:p>
          <w:p w:rsidR="0003641D" w:rsidRPr="0003641D" w:rsidRDefault="0003641D" w:rsidP="0003641D">
            <w:pPr>
              <w:widowControl w:val="0"/>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Уважаемые присутствующие! Члены УИК!</w:t>
            </w: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Первоначально оглашенные мною сведения подтвердились. В соответствии с пунктом 13 статьи 73 Федерального закона № 19-ФЗ все избирательные бюллетени, извлеченные из переносного ящика для голосования № ___, должны быть признаны недействительными.</w:t>
            </w:r>
          </w:p>
          <w:p w:rsidR="0003641D" w:rsidRPr="0003641D" w:rsidRDefault="0003641D" w:rsidP="0003641D">
            <w:pPr>
              <w:widowControl w:val="0"/>
              <w:tabs>
                <w:tab w:val="left" w:pos="4260"/>
              </w:tabs>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 xml:space="preserve">Прошу секретаря УИК подготовить проект акта </w:t>
            </w:r>
            <w:proofErr w:type="gramStart"/>
            <w:r w:rsidRPr="0003641D">
              <w:rPr>
                <w:rFonts w:ascii="Times New Roman" w:hAnsi="Times New Roman" w:cs="Times New Roman"/>
                <w:sz w:val="26"/>
                <w:szCs w:val="26"/>
              </w:rPr>
              <w:t>о превышении числа обнаруженных в переносном ящике для голосования № ___ избирательных бюллетеней для голосования на выборах</w:t>
            </w:r>
            <w:proofErr w:type="gramEnd"/>
            <w:r w:rsidRPr="0003641D">
              <w:rPr>
                <w:rFonts w:ascii="Times New Roman" w:hAnsi="Times New Roman" w:cs="Times New Roman"/>
                <w:sz w:val="26"/>
                <w:szCs w:val="26"/>
              </w:rPr>
              <w:t xml:space="preserve"> и проект решения УИК о признании этих избирательных бюллетеней недействительными.</w:t>
            </w:r>
          </w:p>
          <w:p w:rsidR="0003641D" w:rsidRPr="0003641D" w:rsidRDefault="0003641D" w:rsidP="0003641D">
            <w:pPr>
              <w:widowControl w:val="0"/>
              <w:tabs>
                <w:tab w:val="left" w:pos="4260"/>
              </w:tabs>
              <w:spacing w:after="0" w:line="240" w:lineRule="auto"/>
              <w:ind w:left="57" w:right="57" w:firstLine="437"/>
              <w:rPr>
                <w:rFonts w:ascii="Times New Roman" w:hAnsi="Times New Roman" w:cs="Times New Roman"/>
                <w:sz w:val="26"/>
                <w:szCs w:val="26"/>
              </w:rPr>
            </w:pPr>
          </w:p>
          <w:p w:rsidR="0003641D" w:rsidRPr="0003641D" w:rsidRDefault="0003641D" w:rsidP="0003641D">
            <w:pPr>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 xml:space="preserve">Уважаемые члены УИК! </w:t>
            </w:r>
          </w:p>
          <w:p w:rsidR="0003641D" w:rsidRPr="0003641D" w:rsidRDefault="0003641D" w:rsidP="0003641D">
            <w:pPr>
              <w:widowControl w:val="0"/>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Прошу голосовать. (</w:t>
            </w:r>
            <w:r w:rsidRPr="0003641D">
              <w:rPr>
                <w:rFonts w:ascii="Times New Roman" w:hAnsi="Times New Roman" w:cs="Times New Roman"/>
                <w:i/>
                <w:sz w:val="26"/>
                <w:szCs w:val="26"/>
              </w:rPr>
              <w:t>Проводится голосование</w:t>
            </w:r>
            <w:r w:rsidRPr="0003641D">
              <w:rPr>
                <w:rFonts w:ascii="Times New Roman" w:hAnsi="Times New Roman" w:cs="Times New Roman"/>
                <w:sz w:val="26"/>
                <w:szCs w:val="26"/>
              </w:rPr>
              <w:t xml:space="preserve">). </w:t>
            </w:r>
          </w:p>
          <w:p w:rsidR="0003641D" w:rsidRPr="0003641D" w:rsidRDefault="0003641D" w:rsidP="0003641D">
            <w:pPr>
              <w:widowControl w:val="0"/>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Решение принято.</w:t>
            </w: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Прошу членов УИК, проводивших подсчет избирательных бюллетеней, расписаться в акте.</w:t>
            </w:r>
          </w:p>
          <w:p w:rsidR="0003641D" w:rsidRPr="0003641D" w:rsidRDefault="0003641D" w:rsidP="0003641D">
            <w:pPr>
              <w:widowControl w:val="0"/>
              <w:spacing w:after="0" w:line="240" w:lineRule="auto"/>
              <w:ind w:left="57" w:right="57" w:firstLine="437"/>
              <w:rPr>
                <w:rFonts w:ascii="Times New Roman" w:hAnsi="Times New Roman" w:cs="Times New Roman"/>
                <w:sz w:val="26"/>
                <w:szCs w:val="26"/>
              </w:rPr>
            </w:pPr>
          </w:p>
          <w:p w:rsidR="0003641D" w:rsidRPr="0003641D" w:rsidRDefault="0003641D" w:rsidP="0003641D">
            <w:pPr>
              <w:widowControl w:val="0"/>
              <w:spacing w:after="0" w:line="240" w:lineRule="auto"/>
              <w:ind w:left="57" w:right="57"/>
              <w:rPr>
                <w:rFonts w:ascii="Times New Roman" w:hAnsi="Times New Roman" w:cs="Times New Roman"/>
                <w:i/>
                <w:sz w:val="26"/>
                <w:szCs w:val="26"/>
              </w:rPr>
            </w:pPr>
            <w:r w:rsidRPr="0003641D">
              <w:rPr>
                <w:rFonts w:ascii="Times New Roman" w:hAnsi="Times New Roman" w:cs="Times New Roman"/>
                <w:i/>
                <w:sz w:val="26"/>
                <w:szCs w:val="26"/>
              </w:rPr>
              <w:t xml:space="preserve">Число признанных в этом случае недействительными бюллетеней оглашается и вносится в указанный акт. </w:t>
            </w:r>
          </w:p>
          <w:p w:rsidR="0003641D" w:rsidRPr="0003641D" w:rsidRDefault="0003641D" w:rsidP="0003641D">
            <w:pPr>
              <w:widowControl w:val="0"/>
              <w:spacing w:after="0" w:line="240" w:lineRule="auto"/>
              <w:ind w:left="57" w:right="57"/>
              <w:rPr>
                <w:rFonts w:ascii="Times New Roman" w:hAnsi="Times New Roman" w:cs="Times New Roman"/>
                <w:i/>
                <w:sz w:val="26"/>
                <w:szCs w:val="26"/>
              </w:rPr>
            </w:pPr>
            <w:proofErr w:type="gramStart"/>
            <w:r w:rsidRPr="0003641D">
              <w:rPr>
                <w:rFonts w:ascii="Times New Roman" w:hAnsi="Times New Roman" w:cs="Times New Roman"/>
                <w:i/>
                <w:sz w:val="26"/>
                <w:szCs w:val="26"/>
              </w:rPr>
              <w:t>На лицевой стороне каждого из недействительных бюллетеней на квадратах, расположенных справа от данных кандидатов, вносится запись о причине признания бюллетеня недействительным, которая подтверждается подписями двух членов участковой комиссии с правом решающего голоса и заверяется печатью участковой комиссии.</w:t>
            </w:r>
            <w:proofErr w:type="gramEnd"/>
          </w:p>
          <w:p w:rsidR="0003641D" w:rsidRPr="0003641D" w:rsidRDefault="0003641D" w:rsidP="0003641D">
            <w:pPr>
              <w:widowControl w:val="0"/>
              <w:spacing w:after="0" w:line="240" w:lineRule="auto"/>
              <w:ind w:left="57" w:right="57" w:firstLine="437"/>
              <w:rPr>
                <w:rFonts w:ascii="Times New Roman" w:hAnsi="Times New Roman" w:cs="Times New Roman"/>
                <w:i/>
                <w:sz w:val="26"/>
                <w:szCs w:val="26"/>
              </w:rPr>
            </w:pPr>
          </w:p>
          <w:p w:rsidR="0003641D" w:rsidRPr="0003641D" w:rsidRDefault="0003641D" w:rsidP="0003641D">
            <w:pPr>
              <w:widowControl w:val="0"/>
              <w:spacing w:after="0" w:line="240" w:lineRule="auto"/>
              <w:ind w:left="57" w:right="57"/>
              <w:rPr>
                <w:rFonts w:ascii="Times New Roman" w:hAnsi="Times New Roman" w:cs="Times New Roman"/>
                <w:i/>
                <w:sz w:val="26"/>
                <w:szCs w:val="26"/>
              </w:rPr>
            </w:pPr>
            <w:r w:rsidRPr="0003641D">
              <w:rPr>
                <w:rFonts w:ascii="Times New Roman" w:hAnsi="Times New Roman" w:cs="Times New Roman"/>
                <w:i/>
                <w:sz w:val="26"/>
                <w:szCs w:val="26"/>
              </w:rPr>
              <w:t>Затем председатель участковой комиссии опускает все бюллетени установленной формы, извлеченные из переносного ящика для голосования, в КОИБ</w:t>
            </w:r>
          </w:p>
        </w:tc>
      </w:tr>
      <w:tr w:rsidR="0003641D" w:rsidRPr="0003641D" w:rsidTr="006B3DCD">
        <w:trPr>
          <w:trHeight w:val="2970"/>
        </w:trPr>
        <w:tc>
          <w:tcPr>
            <w:tcW w:w="1993" w:type="pct"/>
            <w:tcBorders>
              <w:top w:val="nil"/>
            </w:tcBorders>
          </w:tcPr>
          <w:p w:rsidR="0003641D" w:rsidRPr="0003641D" w:rsidRDefault="0003641D" w:rsidP="0003641D">
            <w:pPr>
              <w:widowControl w:val="0"/>
              <w:spacing w:after="0" w:line="240" w:lineRule="auto"/>
              <w:ind w:left="57" w:right="57" w:firstLine="437"/>
              <w:jc w:val="center"/>
              <w:rPr>
                <w:rFonts w:ascii="Times New Roman" w:hAnsi="Times New Roman" w:cs="Times New Roman"/>
                <w:b/>
                <w:sz w:val="26"/>
                <w:szCs w:val="26"/>
              </w:rPr>
            </w:pPr>
            <w:r w:rsidRPr="0003641D">
              <w:rPr>
                <w:rFonts w:ascii="Times New Roman" w:hAnsi="Times New Roman" w:cs="Times New Roman"/>
                <w:b/>
                <w:sz w:val="26"/>
                <w:szCs w:val="26"/>
              </w:rPr>
              <w:lastRenderedPageBreak/>
              <w:t>Факультативно</w:t>
            </w:r>
          </w:p>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В ящике для голосования обнаружены избирательные бюллетени неустановленной формы</w:t>
            </w:r>
          </w:p>
        </w:tc>
        <w:tc>
          <w:tcPr>
            <w:tcW w:w="3007" w:type="pct"/>
            <w:tcBorders>
              <w:top w:val="nil"/>
            </w:tcBorders>
          </w:tcPr>
          <w:p w:rsidR="0003641D" w:rsidRPr="0003641D" w:rsidRDefault="0003641D" w:rsidP="0003641D">
            <w:pPr>
              <w:widowControl w:val="0"/>
              <w:spacing w:after="0" w:line="240" w:lineRule="auto"/>
              <w:ind w:left="57" w:right="57" w:firstLine="437"/>
              <w:jc w:val="center"/>
              <w:rPr>
                <w:rFonts w:ascii="Times New Roman" w:hAnsi="Times New Roman" w:cs="Times New Roman"/>
                <w:b/>
                <w:sz w:val="26"/>
                <w:szCs w:val="26"/>
              </w:rPr>
            </w:pPr>
            <w:r w:rsidRPr="0003641D">
              <w:rPr>
                <w:rFonts w:ascii="Times New Roman" w:hAnsi="Times New Roman" w:cs="Times New Roman"/>
                <w:b/>
                <w:sz w:val="26"/>
                <w:szCs w:val="26"/>
              </w:rPr>
              <w:t>Факультативно</w:t>
            </w:r>
          </w:p>
          <w:p w:rsidR="0003641D" w:rsidRPr="0003641D" w:rsidRDefault="0003641D" w:rsidP="0003641D">
            <w:pPr>
              <w:widowControl w:val="0"/>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Уважаемые присутствующие!</w:t>
            </w: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В ящике для голосования обнаружены избирательные бюллетени неустановленной формы.</w:t>
            </w: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Избирательными бюллетенями неустановленной формы признаются избирательные бюллетени, изготовленные неофициально, либо не имеющие печати нашей УИК и (или) подписей двух членов УИК, либо не содержащие специального знака (марки). Избирательные бюллетени неустановленной формы при подсчете голосов не учитываются.</w:t>
            </w: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В связи с этим секретаря УИК прошу составить акт.</w:t>
            </w:r>
          </w:p>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Избирательные бюллетени неустановленной формы прошу упаковать отдельно и опечатать</w:t>
            </w:r>
          </w:p>
        </w:tc>
      </w:tr>
      <w:tr w:rsidR="0003641D" w:rsidRPr="0003641D" w:rsidTr="006B3DCD">
        <w:trPr>
          <w:trHeight w:val="951"/>
        </w:trPr>
        <w:tc>
          <w:tcPr>
            <w:tcW w:w="1993" w:type="pct"/>
            <w:shd w:val="clear" w:color="auto" w:fill="FFFFFF" w:themeFill="background1"/>
          </w:tcPr>
          <w:p w:rsidR="0003641D" w:rsidRPr="0003641D" w:rsidRDefault="0003641D" w:rsidP="0003641D">
            <w:pPr>
              <w:widowControl w:val="0"/>
              <w:spacing w:after="0" w:line="240" w:lineRule="auto"/>
              <w:ind w:left="57" w:right="57" w:firstLine="437"/>
              <w:jc w:val="center"/>
              <w:rPr>
                <w:rFonts w:ascii="Times New Roman" w:hAnsi="Times New Roman" w:cs="Times New Roman"/>
                <w:b/>
                <w:sz w:val="26"/>
                <w:szCs w:val="26"/>
              </w:rPr>
            </w:pPr>
            <w:r w:rsidRPr="0003641D">
              <w:rPr>
                <w:rFonts w:ascii="Times New Roman" w:hAnsi="Times New Roman" w:cs="Times New Roman"/>
                <w:b/>
                <w:sz w:val="26"/>
                <w:szCs w:val="26"/>
              </w:rPr>
              <w:t>Факультативно</w:t>
            </w:r>
          </w:p>
          <w:p w:rsidR="0003641D" w:rsidRPr="0003641D" w:rsidRDefault="0003641D" w:rsidP="0003641D">
            <w:pPr>
              <w:widowControl w:val="0"/>
              <w:spacing w:after="0" w:line="240" w:lineRule="auto"/>
              <w:ind w:left="57" w:right="57"/>
              <w:rPr>
                <w:rFonts w:ascii="Times New Roman" w:hAnsi="Times New Roman" w:cs="Times New Roman"/>
                <w:b/>
                <w:sz w:val="26"/>
                <w:szCs w:val="26"/>
              </w:rPr>
            </w:pPr>
            <w:r w:rsidRPr="0003641D">
              <w:rPr>
                <w:rFonts w:ascii="Times New Roman" w:hAnsi="Times New Roman" w:cs="Times New Roman"/>
                <w:sz w:val="26"/>
                <w:szCs w:val="26"/>
              </w:rPr>
              <w:t>В ящике для голосования обнаружены поврежденные избирательные бюллетени (рассматриваются все поврежденные бюллетени за все дни голосования)</w:t>
            </w:r>
          </w:p>
        </w:tc>
        <w:tc>
          <w:tcPr>
            <w:tcW w:w="3007" w:type="pct"/>
            <w:shd w:val="clear" w:color="auto" w:fill="FFFFFF" w:themeFill="background1"/>
          </w:tcPr>
          <w:p w:rsidR="0003641D" w:rsidRPr="0003641D" w:rsidRDefault="0003641D" w:rsidP="0003641D">
            <w:pPr>
              <w:widowControl w:val="0"/>
              <w:spacing w:after="0" w:line="240" w:lineRule="auto"/>
              <w:ind w:left="57" w:right="57" w:firstLine="437"/>
              <w:jc w:val="center"/>
              <w:rPr>
                <w:rFonts w:ascii="Times New Roman" w:hAnsi="Times New Roman" w:cs="Times New Roman"/>
                <w:b/>
                <w:sz w:val="26"/>
                <w:szCs w:val="26"/>
              </w:rPr>
            </w:pPr>
            <w:r w:rsidRPr="0003641D">
              <w:rPr>
                <w:rFonts w:ascii="Times New Roman" w:hAnsi="Times New Roman" w:cs="Times New Roman"/>
                <w:b/>
                <w:sz w:val="26"/>
                <w:szCs w:val="26"/>
              </w:rPr>
              <w:t>Факультативно</w:t>
            </w: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 xml:space="preserve">Обнаруженные в переносном ящике для голосования поврежденные бюллетени в сканирующее устройство не опускаются. Участковая комиссия в соответствии со статьей 73 Федерального закона № 19-ФЗ решает вопрос о действительности всех таких бюллетеней и впоследствии вручную составляет протокол об итогах голосования, суммируя полученные данные этих бюллетеней с данными протокола об итогах голосования, составленного посредством КОИБ. </w:t>
            </w:r>
          </w:p>
          <w:p w:rsidR="0003641D" w:rsidRPr="0003641D" w:rsidRDefault="0003641D" w:rsidP="0003641D">
            <w:pPr>
              <w:widowControl w:val="0"/>
              <w:spacing w:after="0" w:line="240" w:lineRule="auto"/>
              <w:ind w:left="57" w:right="57" w:firstLine="437"/>
              <w:rPr>
                <w:rFonts w:ascii="Times New Roman" w:hAnsi="Times New Roman" w:cs="Times New Roman"/>
                <w:sz w:val="26"/>
                <w:szCs w:val="26"/>
              </w:rPr>
            </w:pPr>
            <w:r w:rsidRPr="0003641D">
              <w:rPr>
                <w:rFonts w:ascii="Times New Roman" w:hAnsi="Times New Roman" w:cs="Times New Roman"/>
                <w:sz w:val="26"/>
                <w:szCs w:val="26"/>
              </w:rPr>
              <w:t>Аналогичные действия выполняются в случае неоднократного возврата избирательных бюллетеней сканирующим устройством КОИБ</w:t>
            </w:r>
          </w:p>
        </w:tc>
      </w:tr>
      <w:tr w:rsidR="0003641D" w:rsidRPr="0003641D" w:rsidTr="006B3DCD">
        <w:trPr>
          <w:trHeight w:val="7213"/>
        </w:trPr>
        <w:tc>
          <w:tcPr>
            <w:tcW w:w="1993" w:type="pct"/>
          </w:tcPr>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lastRenderedPageBreak/>
              <w:t>Работа УИК по подготовке и подписанию протокола УИК об итогах голосования</w:t>
            </w:r>
          </w:p>
        </w:tc>
        <w:tc>
          <w:tcPr>
            <w:tcW w:w="3007" w:type="pct"/>
          </w:tcPr>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Прошу операторов КОИБ получить у председателя</w:t>
            </w:r>
            <w:r w:rsidRPr="0003641D">
              <w:rPr>
                <w:rFonts w:ascii="Times New Roman" w:hAnsi="Times New Roman" w:cs="Times New Roman"/>
                <w:sz w:val="26"/>
                <w:szCs w:val="26"/>
                <w:vertAlign w:val="superscript"/>
              </w:rPr>
              <w:t>**</w:t>
            </w:r>
            <w:r w:rsidRPr="0003641D">
              <w:rPr>
                <w:rFonts w:ascii="Times New Roman" w:hAnsi="Times New Roman" w:cs="Times New Roman"/>
                <w:sz w:val="26"/>
                <w:szCs w:val="26"/>
              </w:rPr>
              <w:t xml:space="preserve"> УИК числовые значения из увеличенной формы протокола и ввести их в КОИБ.</w:t>
            </w:r>
          </w:p>
          <w:p w:rsidR="0003641D" w:rsidRPr="0003641D" w:rsidRDefault="0003641D" w:rsidP="0003641D">
            <w:pPr>
              <w:spacing w:after="0" w:line="240" w:lineRule="auto"/>
              <w:ind w:left="57" w:right="57"/>
              <w:rPr>
                <w:rFonts w:ascii="Times New Roman" w:hAnsi="Times New Roman" w:cs="Times New Roman"/>
                <w:i/>
                <w:sz w:val="26"/>
                <w:szCs w:val="26"/>
              </w:rPr>
            </w:pPr>
            <w:r w:rsidRPr="0003641D">
              <w:rPr>
                <w:rFonts w:ascii="Times New Roman" w:hAnsi="Times New Roman" w:cs="Times New Roman"/>
                <w:i/>
                <w:sz w:val="26"/>
                <w:szCs w:val="26"/>
              </w:rPr>
              <w:t xml:space="preserve">Операторами КОИБ производится ввод числовых значений соответствующих строк из увеличенной формы протокола согласно запросам на сенсорном экране главного сканирующего устройства. </w:t>
            </w:r>
          </w:p>
          <w:p w:rsidR="0003641D" w:rsidRPr="0003641D" w:rsidRDefault="0003641D" w:rsidP="0003641D">
            <w:pPr>
              <w:spacing w:after="0" w:line="240" w:lineRule="auto"/>
              <w:ind w:left="57" w:right="57"/>
              <w:rPr>
                <w:rFonts w:ascii="Times New Roman" w:hAnsi="Times New Roman" w:cs="Times New Roman"/>
                <w:i/>
                <w:sz w:val="26"/>
                <w:szCs w:val="26"/>
              </w:rPr>
            </w:pPr>
            <w:r w:rsidRPr="0003641D">
              <w:rPr>
                <w:rFonts w:ascii="Times New Roman" w:hAnsi="Times New Roman" w:cs="Times New Roman"/>
                <w:i/>
                <w:sz w:val="26"/>
                <w:szCs w:val="26"/>
              </w:rPr>
              <w:t>КОИБ производит проверку выполнения контрольных и иных (логических и общематематических)  соотношений данных протокола, и на информационное табло или сенсорный экран</w:t>
            </w:r>
            <w:r w:rsidRPr="0003641D">
              <w:rPr>
                <w:rFonts w:ascii="Times New Roman" w:hAnsi="Times New Roman" w:cs="Times New Roman"/>
                <w:i/>
                <w:sz w:val="26"/>
                <w:szCs w:val="26"/>
                <w:vertAlign w:val="superscript"/>
              </w:rPr>
              <w:t>*</w:t>
            </w:r>
            <w:r w:rsidRPr="0003641D">
              <w:rPr>
                <w:rFonts w:ascii="Times New Roman" w:hAnsi="Times New Roman" w:cs="Times New Roman"/>
                <w:i/>
                <w:sz w:val="26"/>
                <w:szCs w:val="26"/>
              </w:rPr>
              <w:t xml:space="preserve"> выводится информация о совпадении контрольных и иных (логических и общематематических соотношений данных протокола). </w:t>
            </w:r>
          </w:p>
          <w:p w:rsidR="0003641D" w:rsidRPr="0003641D" w:rsidRDefault="0003641D" w:rsidP="0003641D">
            <w:pPr>
              <w:spacing w:after="0" w:line="240" w:lineRule="auto"/>
              <w:ind w:left="57" w:right="57" w:firstLine="437"/>
              <w:rPr>
                <w:rFonts w:ascii="Times New Roman" w:hAnsi="Times New Roman" w:cs="Times New Roman"/>
                <w:sz w:val="26"/>
                <w:szCs w:val="26"/>
              </w:rPr>
            </w:pPr>
          </w:p>
          <w:p w:rsidR="0003641D" w:rsidRPr="0003641D" w:rsidRDefault="0003641D" w:rsidP="0003641D">
            <w:pPr>
              <w:spacing w:after="0" w:line="240" w:lineRule="auto"/>
              <w:ind w:left="57" w:right="57"/>
              <w:rPr>
                <w:rFonts w:ascii="Times New Roman" w:hAnsi="Times New Roman" w:cs="Times New Roman"/>
                <w:b/>
                <w:sz w:val="26"/>
                <w:szCs w:val="26"/>
              </w:rPr>
            </w:pPr>
            <w:r w:rsidRPr="0003641D">
              <w:rPr>
                <w:rFonts w:ascii="Times New Roman" w:hAnsi="Times New Roman" w:cs="Times New Roman"/>
                <w:b/>
                <w:sz w:val="26"/>
                <w:szCs w:val="26"/>
              </w:rPr>
              <w:t>В случае если выполняются контрольные соотношения, в строках 11 и 12 протокола УИК об итогах голосования проставляется «0».</w:t>
            </w:r>
          </w:p>
          <w:p w:rsidR="0003641D" w:rsidRPr="0003641D" w:rsidRDefault="0003641D" w:rsidP="0003641D">
            <w:pPr>
              <w:spacing w:after="0" w:line="240" w:lineRule="auto"/>
              <w:ind w:left="57" w:right="57" w:firstLine="437"/>
              <w:rPr>
                <w:rFonts w:ascii="Times New Roman" w:hAnsi="Times New Roman" w:cs="Times New Roman"/>
                <w:sz w:val="26"/>
                <w:szCs w:val="26"/>
              </w:rPr>
            </w:pPr>
          </w:p>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Прошу оператора КОИБ распечатать 2 экземпляра протокола УИК об итогах голосования.</w:t>
            </w:r>
          </w:p>
          <w:p w:rsidR="0003641D" w:rsidRPr="0003641D" w:rsidRDefault="0003641D" w:rsidP="0003641D">
            <w:pPr>
              <w:spacing w:after="0" w:line="240" w:lineRule="auto"/>
              <w:ind w:left="57" w:right="57" w:firstLine="437"/>
              <w:rPr>
                <w:rFonts w:ascii="Times New Roman" w:hAnsi="Times New Roman" w:cs="Times New Roman"/>
                <w:sz w:val="26"/>
                <w:szCs w:val="26"/>
              </w:rPr>
            </w:pPr>
          </w:p>
          <w:p w:rsidR="0003641D" w:rsidRPr="0003641D" w:rsidRDefault="0003641D" w:rsidP="0003641D">
            <w:pPr>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Уважаемый секретарь УИК!</w:t>
            </w:r>
          </w:p>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Прошу сравнить данные протокола с ранее полученными распечатками сведений о результатах голосования, а также с соответствующими данными увеличенной формы протокола УИК об итогах голосования</w:t>
            </w:r>
          </w:p>
          <w:p w:rsidR="0003641D" w:rsidRPr="0003641D" w:rsidRDefault="0003641D" w:rsidP="0003641D">
            <w:pPr>
              <w:spacing w:after="0" w:line="240" w:lineRule="auto"/>
              <w:ind w:left="57" w:right="57" w:firstLine="437"/>
              <w:rPr>
                <w:rFonts w:ascii="Times New Roman" w:hAnsi="Times New Roman" w:cs="Times New Roman"/>
                <w:sz w:val="26"/>
                <w:szCs w:val="26"/>
              </w:rPr>
            </w:pPr>
          </w:p>
        </w:tc>
      </w:tr>
      <w:tr w:rsidR="0003641D" w:rsidRPr="0003641D" w:rsidTr="006B3DCD">
        <w:trPr>
          <w:trHeight w:val="2510"/>
        </w:trPr>
        <w:tc>
          <w:tcPr>
            <w:tcW w:w="1993" w:type="pct"/>
            <w:shd w:val="clear" w:color="auto" w:fill="FFFFFF" w:themeFill="background1"/>
          </w:tcPr>
          <w:p w:rsidR="0003641D" w:rsidRPr="0003641D" w:rsidRDefault="0003641D" w:rsidP="0003641D">
            <w:pPr>
              <w:spacing w:after="0" w:line="240" w:lineRule="auto"/>
              <w:ind w:left="57" w:right="57" w:firstLine="437"/>
              <w:jc w:val="center"/>
              <w:rPr>
                <w:rFonts w:ascii="Times New Roman" w:hAnsi="Times New Roman" w:cs="Times New Roman"/>
                <w:b/>
                <w:sz w:val="26"/>
                <w:szCs w:val="26"/>
              </w:rPr>
            </w:pPr>
            <w:r w:rsidRPr="0003641D">
              <w:rPr>
                <w:rFonts w:ascii="Times New Roman" w:hAnsi="Times New Roman" w:cs="Times New Roman"/>
                <w:b/>
                <w:sz w:val="26"/>
                <w:szCs w:val="26"/>
              </w:rPr>
              <w:t>Факультативно</w:t>
            </w:r>
          </w:p>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Несовпадение данных, содержащихся в распечатках</w:t>
            </w:r>
          </w:p>
        </w:tc>
        <w:tc>
          <w:tcPr>
            <w:tcW w:w="3007" w:type="pct"/>
            <w:shd w:val="clear" w:color="auto" w:fill="FFFFFF" w:themeFill="background1"/>
          </w:tcPr>
          <w:p w:rsidR="0003641D" w:rsidRPr="0003641D" w:rsidRDefault="0003641D" w:rsidP="0003641D">
            <w:pPr>
              <w:spacing w:after="0" w:line="240" w:lineRule="auto"/>
              <w:ind w:left="57" w:right="57" w:firstLine="437"/>
              <w:jc w:val="center"/>
              <w:rPr>
                <w:rFonts w:ascii="Times New Roman" w:hAnsi="Times New Roman" w:cs="Times New Roman"/>
                <w:b/>
                <w:sz w:val="26"/>
                <w:szCs w:val="26"/>
              </w:rPr>
            </w:pPr>
            <w:r w:rsidRPr="0003641D">
              <w:rPr>
                <w:rFonts w:ascii="Times New Roman" w:hAnsi="Times New Roman" w:cs="Times New Roman"/>
                <w:b/>
                <w:sz w:val="26"/>
                <w:szCs w:val="26"/>
              </w:rPr>
              <w:t>Факультативно</w:t>
            </w:r>
          </w:p>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В случае несовпадения данных, содержащихся в распечатках, УИК принимает решение о проведении ручного подсчета голосов.</w:t>
            </w:r>
          </w:p>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Председатель УИК оглашает данные строк протокола, подсчитанные КОИБ, которые заносятся в увеличенную форму протокола</w:t>
            </w:r>
          </w:p>
          <w:p w:rsidR="0003641D" w:rsidRPr="0003641D" w:rsidRDefault="0003641D" w:rsidP="0003641D">
            <w:pPr>
              <w:spacing w:after="0" w:line="240" w:lineRule="auto"/>
              <w:ind w:left="57" w:right="57" w:firstLine="437"/>
              <w:rPr>
                <w:rFonts w:ascii="Times New Roman" w:hAnsi="Times New Roman" w:cs="Times New Roman"/>
                <w:sz w:val="26"/>
                <w:szCs w:val="26"/>
              </w:rPr>
            </w:pPr>
          </w:p>
        </w:tc>
      </w:tr>
      <w:tr w:rsidR="0003641D" w:rsidRPr="0003641D" w:rsidTr="006B3DCD">
        <w:trPr>
          <w:trHeight w:val="6479"/>
        </w:trPr>
        <w:tc>
          <w:tcPr>
            <w:tcW w:w="1993" w:type="pct"/>
          </w:tcPr>
          <w:p w:rsidR="0003641D" w:rsidRPr="0003641D" w:rsidRDefault="0003641D" w:rsidP="0003641D">
            <w:pPr>
              <w:spacing w:after="0" w:line="240" w:lineRule="auto"/>
              <w:ind w:left="57" w:right="57" w:firstLine="437"/>
              <w:jc w:val="center"/>
              <w:rPr>
                <w:rFonts w:ascii="Times New Roman" w:hAnsi="Times New Roman" w:cs="Times New Roman"/>
                <w:b/>
                <w:sz w:val="26"/>
                <w:szCs w:val="26"/>
              </w:rPr>
            </w:pPr>
            <w:r w:rsidRPr="0003641D">
              <w:rPr>
                <w:rFonts w:ascii="Times New Roman" w:hAnsi="Times New Roman" w:cs="Times New Roman"/>
                <w:b/>
                <w:sz w:val="26"/>
                <w:szCs w:val="26"/>
              </w:rPr>
              <w:lastRenderedPageBreak/>
              <w:t>Факультативно</w:t>
            </w:r>
          </w:p>
          <w:p w:rsidR="0003641D" w:rsidRPr="0003641D" w:rsidRDefault="0003641D" w:rsidP="0003641D">
            <w:pPr>
              <w:spacing w:after="0" w:line="240" w:lineRule="auto"/>
              <w:ind w:left="57" w:right="57" w:firstLine="437"/>
              <w:rPr>
                <w:rFonts w:ascii="Times New Roman" w:hAnsi="Times New Roman" w:cs="Times New Roman"/>
                <w:b/>
                <w:sz w:val="26"/>
                <w:szCs w:val="26"/>
              </w:rPr>
            </w:pPr>
          </w:p>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В случае поступления обоснованных жалоб (заявлений), касающихся процедуры подсчета голосов</w:t>
            </w:r>
          </w:p>
        </w:tc>
        <w:tc>
          <w:tcPr>
            <w:tcW w:w="3007" w:type="pct"/>
          </w:tcPr>
          <w:p w:rsidR="0003641D" w:rsidRPr="0003641D" w:rsidRDefault="0003641D" w:rsidP="0003641D">
            <w:pPr>
              <w:spacing w:after="0" w:line="240" w:lineRule="auto"/>
              <w:ind w:left="57" w:right="57" w:firstLine="437"/>
              <w:jc w:val="center"/>
              <w:rPr>
                <w:rFonts w:ascii="Times New Roman" w:hAnsi="Times New Roman" w:cs="Times New Roman"/>
                <w:b/>
                <w:sz w:val="26"/>
                <w:szCs w:val="26"/>
              </w:rPr>
            </w:pPr>
            <w:r w:rsidRPr="0003641D">
              <w:rPr>
                <w:rFonts w:ascii="Times New Roman" w:hAnsi="Times New Roman" w:cs="Times New Roman"/>
                <w:b/>
                <w:sz w:val="26"/>
                <w:szCs w:val="26"/>
              </w:rPr>
              <w:t>Факультативно</w:t>
            </w:r>
          </w:p>
          <w:p w:rsidR="0003641D" w:rsidRPr="0003641D" w:rsidRDefault="0003641D" w:rsidP="0003641D">
            <w:pPr>
              <w:spacing w:after="0" w:line="240" w:lineRule="auto"/>
              <w:ind w:left="57" w:right="57" w:firstLine="437"/>
              <w:rPr>
                <w:rFonts w:ascii="Times New Roman" w:hAnsi="Times New Roman" w:cs="Times New Roman"/>
                <w:b/>
                <w:sz w:val="26"/>
                <w:szCs w:val="26"/>
              </w:rPr>
            </w:pPr>
          </w:p>
          <w:p w:rsidR="0003641D" w:rsidRPr="0003641D" w:rsidRDefault="0003641D" w:rsidP="0003641D">
            <w:pPr>
              <w:spacing w:after="0" w:line="240" w:lineRule="auto"/>
              <w:ind w:left="57" w:right="57"/>
              <w:rPr>
                <w:rFonts w:ascii="Times New Roman" w:hAnsi="Times New Roman" w:cs="Times New Roman"/>
                <w:sz w:val="26"/>
                <w:szCs w:val="26"/>
              </w:rPr>
            </w:pPr>
            <w:proofErr w:type="gramStart"/>
            <w:r w:rsidRPr="0003641D">
              <w:rPr>
                <w:rFonts w:ascii="Times New Roman" w:hAnsi="Times New Roman" w:cs="Times New Roman"/>
                <w:sz w:val="26"/>
                <w:szCs w:val="26"/>
              </w:rPr>
              <w:t>В случае поступления обоснованных жалоб (заявлений), касающихся процедуры подсчета голосов, от лиц, присутствующих при подсчете голосов, УИК, использовавшая КОИБ, вправе принять решение о незамедлительном проведении непосредственного подсчета голосов избирателей без использования КОИБ (ручной подсчет), по итогам которого либо составляется соответствующий протокол УИК об итогах голосования (в случае разницы более чем в один процент, определяемой делением разницы между данными ручного подсчета</w:t>
            </w:r>
            <w:proofErr w:type="gramEnd"/>
            <w:r w:rsidRPr="0003641D">
              <w:rPr>
                <w:rFonts w:ascii="Times New Roman" w:hAnsi="Times New Roman" w:cs="Times New Roman"/>
                <w:sz w:val="26"/>
                <w:szCs w:val="26"/>
              </w:rPr>
              <w:t xml:space="preserve"> голосов и данными, полученными с использованием КОИБ, на большее число голосов, но не менее трех единиц между данными ручного подсчета голосов и данными, полученными с помощью КОИБ, хотя бы по одной из определенных законом строк протокола УИК об итогах голосования) с пометкой «Повторный», либо подписывается протокол, составленный с помощью КОИБ. Составляется акт о совпадении данных, полученных в ходе ручного подсчета голосов, с первоначальными данными, который вместе с протоколом УИК об итогах голосования направляется в ТИК</w:t>
            </w:r>
          </w:p>
          <w:p w:rsidR="0003641D" w:rsidRPr="0003641D" w:rsidRDefault="0003641D" w:rsidP="0003641D">
            <w:pPr>
              <w:spacing w:after="0" w:line="240" w:lineRule="auto"/>
              <w:ind w:left="57" w:right="57" w:firstLine="437"/>
              <w:rPr>
                <w:rFonts w:ascii="Times New Roman" w:hAnsi="Times New Roman" w:cs="Times New Roman"/>
                <w:sz w:val="26"/>
                <w:szCs w:val="26"/>
              </w:rPr>
            </w:pPr>
          </w:p>
        </w:tc>
      </w:tr>
      <w:tr w:rsidR="0003641D" w:rsidRPr="0003641D" w:rsidTr="006B3DCD">
        <w:trPr>
          <w:trHeight w:val="3600"/>
        </w:trPr>
        <w:tc>
          <w:tcPr>
            <w:tcW w:w="1993" w:type="pct"/>
          </w:tcPr>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color w:val="231F20"/>
                <w:sz w:val="26"/>
                <w:szCs w:val="26"/>
              </w:rPr>
              <w:t>Работа УИК по подготовке и подписанию протокола УИК об итогах голосования</w:t>
            </w:r>
          </w:p>
        </w:tc>
        <w:tc>
          <w:tcPr>
            <w:tcW w:w="3007" w:type="pct"/>
          </w:tcPr>
          <w:p w:rsidR="0003641D" w:rsidRPr="0003641D" w:rsidRDefault="0003641D" w:rsidP="0003641D">
            <w:pPr>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Уважаемые члены комиссии!</w:t>
            </w:r>
          </w:p>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 xml:space="preserve">Прошу начать упаковывать избирательную документацию, которая должна быть приложена к первому экземпляру протокола УИК об итогах голосования при сдаче его в ТИК. </w:t>
            </w:r>
          </w:p>
          <w:p w:rsidR="0003641D" w:rsidRPr="0003641D" w:rsidRDefault="0003641D" w:rsidP="0003641D">
            <w:pPr>
              <w:spacing w:after="0" w:line="240" w:lineRule="auto"/>
              <w:ind w:left="57" w:right="57" w:firstLine="437"/>
              <w:rPr>
                <w:rFonts w:ascii="Times New Roman" w:hAnsi="Times New Roman" w:cs="Times New Roman"/>
                <w:sz w:val="26"/>
                <w:szCs w:val="26"/>
              </w:rPr>
            </w:pPr>
          </w:p>
          <w:p w:rsidR="0003641D" w:rsidRPr="0003641D" w:rsidRDefault="0003641D" w:rsidP="0003641D">
            <w:pPr>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t>Уважаемые присутствующие!</w:t>
            </w:r>
          </w:p>
          <w:p w:rsidR="0003641D" w:rsidRPr="0003641D" w:rsidRDefault="0003641D" w:rsidP="0003641D">
            <w:pPr>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 xml:space="preserve">Обращаю внимание, что на мешки и коробки, опечатанные печатью УИК и заверенные подписью председателя (в случае его отсутствия – заместителя председателя или секретаря) УИК, также имеют право поставить подписи все члены УИК </w:t>
            </w:r>
            <w:r w:rsidRPr="0003641D">
              <w:rPr>
                <w:rFonts w:ascii="Times New Roman" w:hAnsi="Times New Roman" w:cs="Times New Roman"/>
                <w:noProof/>
                <w:sz w:val="26"/>
                <w:szCs w:val="26"/>
              </w:rPr>
              <w:t>с правом решающего голоса</w:t>
            </w:r>
            <w:r w:rsidRPr="0003641D">
              <w:rPr>
                <w:rFonts w:ascii="Times New Roman" w:hAnsi="Times New Roman" w:cs="Times New Roman"/>
                <w:sz w:val="26"/>
                <w:szCs w:val="26"/>
              </w:rPr>
              <w:t>, а также иные лица, указанные в пункте 5 статьи 23 Федерального закона № 19-ФЗ</w:t>
            </w:r>
          </w:p>
          <w:p w:rsidR="0003641D" w:rsidRPr="0003641D" w:rsidRDefault="0003641D" w:rsidP="0003641D">
            <w:pPr>
              <w:spacing w:after="0" w:line="240" w:lineRule="auto"/>
              <w:ind w:left="57" w:right="57" w:firstLine="437"/>
              <w:rPr>
                <w:rFonts w:ascii="Times New Roman" w:hAnsi="Times New Roman" w:cs="Times New Roman"/>
                <w:sz w:val="26"/>
                <w:szCs w:val="26"/>
              </w:rPr>
            </w:pPr>
          </w:p>
        </w:tc>
      </w:tr>
      <w:tr w:rsidR="0003641D" w:rsidRPr="0003641D" w:rsidTr="006B3DCD">
        <w:trPr>
          <w:trHeight w:val="196"/>
        </w:trPr>
        <w:tc>
          <w:tcPr>
            <w:tcW w:w="1993" w:type="pct"/>
            <w:shd w:val="clear" w:color="auto" w:fill="FFFFFF" w:themeFill="background1"/>
          </w:tcPr>
          <w:p w:rsidR="0003641D" w:rsidRPr="0003641D" w:rsidRDefault="0003641D" w:rsidP="0003641D">
            <w:pPr>
              <w:widowControl w:val="0"/>
              <w:spacing w:after="0" w:line="240" w:lineRule="auto"/>
              <w:ind w:left="57" w:right="57" w:firstLine="437"/>
              <w:rPr>
                <w:rFonts w:ascii="Times New Roman" w:hAnsi="Times New Roman" w:cs="Times New Roman"/>
                <w:b/>
                <w:sz w:val="26"/>
                <w:szCs w:val="26"/>
              </w:rPr>
            </w:pPr>
            <w:r w:rsidRPr="0003641D">
              <w:rPr>
                <w:rFonts w:ascii="Times New Roman" w:hAnsi="Times New Roman" w:cs="Times New Roman"/>
                <w:b/>
                <w:sz w:val="26"/>
                <w:szCs w:val="26"/>
              </w:rPr>
              <w:t>Факультативно</w:t>
            </w:r>
          </w:p>
          <w:p w:rsidR="0003641D" w:rsidRPr="0003641D" w:rsidRDefault="0003641D" w:rsidP="0003641D">
            <w:pPr>
              <w:widowControl w:val="0"/>
              <w:spacing w:after="0" w:line="240" w:lineRule="auto"/>
              <w:ind w:left="57" w:right="57" w:firstLine="437"/>
              <w:rPr>
                <w:rFonts w:ascii="Times New Roman" w:hAnsi="Times New Roman" w:cs="Times New Roman"/>
                <w:b/>
                <w:sz w:val="26"/>
                <w:szCs w:val="26"/>
              </w:rPr>
            </w:pPr>
          </w:p>
          <w:p w:rsidR="0003641D" w:rsidRPr="0003641D" w:rsidRDefault="0003641D" w:rsidP="0003641D">
            <w:pPr>
              <w:spacing w:after="0" w:line="240" w:lineRule="auto"/>
              <w:ind w:left="57" w:right="57" w:firstLine="437"/>
              <w:rPr>
                <w:rFonts w:ascii="Times New Roman" w:hAnsi="Times New Roman" w:cs="Times New Roman"/>
                <w:sz w:val="26"/>
                <w:szCs w:val="26"/>
              </w:rPr>
            </w:pPr>
            <w:r w:rsidRPr="0003641D">
              <w:rPr>
                <w:rFonts w:ascii="Times New Roman" w:hAnsi="Times New Roman" w:cs="Times New Roman"/>
                <w:sz w:val="26"/>
                <w:szCs w:val="26"/>
              </w:rPr>
              <w:t xml:space="preserve">Завершение заседания </w:t>
            </w:r>
            <w:r w:rsidRPr="0003641D">
              <w:rPr>
                <w:rFonts w:ascii="Times New Roman" w:hAnsi="Times New Roman" w:cs="Times New Roman"/>
                <w:sz w:val="26"/>
                <w:szCs w:val="26"/>
              </w:rPr>
              <w:lastRenderedPageBreak/>
              <w:t>УИК в случае, если в ходе дня голосования было открыто заседание УИК для рассмотрения текущих вопросов</w:t>
            </w:r>
          </w:p>
        </w:tc>
        <w:tc>
          <w:tcPr>
            <w:tcW w:w="3007" w:type="pct"/>
            <w:shd w:val="clear" w:color="auto" w:fill="FFFFFF" w:themeFill="background1"/>
          </w:tcPr>
          <w:p w:rsidR="0003641D" w:rsidRPr="0003641D" w:rsidRDefault="0003641D" w:rsidP="0003641D">
            <w:pPr>
              <w:widowControl w:val="0"/>
              <w:spacing w:after="0" w:line="240" w:lineRule="auto"/>
              <w:ind w:right="57"/>
              <w:rPr>
                <w:rFonts w:ascii="Times New Roman" w:hAnsi="Times New Roman" w:cs="Times New Roman"/>
                <w:sz w:val="26"/>
                <w:szCs w:val="26"/>
              </w:rPr>
            </w:pPr>
            <w:r w:rsidRPr="0003641D">
              <w:rPr>
                <w:rFonts w:ascii="Times New Roman" w:hAnsi="Times New Roman" w:cs="Times New Roman"/>
                <w:sz w:val="26"/>
                <w:szCs w:val="26"/>
              </w:rPr>
              <w:lastRenderedPageBreak/>
              <w:t xml:space="preserve">Уважаемые члены УИК! </w:t>
            </w:r>
          </w:p>
          <w:p w:rsidR="0003641D" w:rsidRPr="0003641D" w:rsidRDefault="0003641D" w:rsidP="0003641D">
            <w:pPr>
              <w:widowControl w:val="0"/>
              <w:spacing w:after="0" w:line="240" w:lineRule="auto"/>
              <w:ind w:left="57" w:right="57"/>
              <w:rPr>
                <w:rFonts w:ascii="Times New Roman" w:hAnsi="Times New Roman" w:cs="Times New Roman"/>
                <w:sz w:val="26"/>
                <w:szCs w:val="26"/>
              </w:rPr>
            </w:pPr>
            <w:r w:rsidRPr="0003641D">
              <w:rPr>
                <w:rFonts w:ascii="Times New Roman" w:hAnsi="Times New Roman" w:cs="Times New Roman"/>
                <w:sz w:val="26"/>
                <w:szCs w:val="26"/>
              </w:rPr>
              <w:t xml:space="preserve">Все текущие вопросы организации голосования и подсчета голосов избирателей решены. </w:t>
            </w:r>
            <w:r w:rsidRPr="0003641D">
              <w:rPr>
                <w:rFonts w:ascii="Times New Roman" w:hAnsi="Times New Roman" w:cs="Times New Roman"/>
                <w:sz w:val="26"/>
                <w:szCs w:val="26"/>
              </w:rPr>
              <w:lastRenderedPageBreak/>
              <w:t xml:space="preserve">Заседание комиссии по данным вопросам объявляется закрытым. Прошу подготовиться к проведению итогового заседания УИК, на котором (при наличии) рассматриваем жалобы (заявления), после чего подписывается протокол УИК об итогах </w:t>
            </w:r>
            <w:proofErr w:type="gramStart"/>
            <w:r w:rsidRPr="0003641D">
              <w:rPr>
                <w:rFonts w:ascii="Times New Roman" w:hAnsi="Times New Roman" w:cs="Times New Roman"/>
                <w:sz w:val="26"/>
                <w:szCs w:val="26"/>
              </w:rPr>
              <w:t>голосования</w:t>
            </w:r>
            <w:proofErr w:type="gramEnd"/>
            <w:r w:rsidRPr="0003641D">
              <w:rPr>
                <w:rFonts w:ascii="Times New Roman" w:hAnsi="Times New Roman" w:cs="Times New Roman"/>
                <w:sz w:val="26"/>
                <w:szCs w:val="26"/>
              </w:rPr>
              <w:t xml:space="preserve"> и выдаем его копии лицам, указанным в</w:t>
            </w:r>
            <w:r w:rsidRPr="0003641D">
              <w:rPr>
                <w:rFonts w:ascii="Times New Roman" w:hAnsi="Times New Roman" w:cs="Times New Roman"/>
                <w:sz w:val="26"/>
                <w:szCs w:val="26"/>
                <w:lang w:val="en-US"/>
              </w:rPr>
              <w:t> </w:t>
            </w:r>
            <w:r w:rsidRPr="0003641D">
              <w:rPr>
                <w:rFonts w:ascii="Times New Roman" w:hAnsi="Times New Roman" w:cs="Times New Roman"/>
                <w:sz w:val="26"/>
                <w:szCs w:val="26"/>
              </w:rPr>
              <w:t>пункте 5 статьи 23 Федерального закона № 19-ФЗ</w:t>
            </w:r>
          </w:p>
        </w:tc>
      </w:tr>
    </w:tbl>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vertAlign w:val="superscript"/>
        </w:rPr>
      </w:pPr>
    </w:p>
    <w:p w:rsidR="0003641D" w:rsidRPr="0003641D" w:rsidRDefault="0003641D" w:rsidP="0003641D">
      <w:pPr>
        <w:spacing w:after="0" w:line="240" w:lineRule="auto"/>
        <w:ind w:left="-284"/>
        <w:rPr>
          <w:rFonts w:ascii="Times New Roman" w:hAnsi="Times New Roman" w:cs="Times New Roman"/>
          <w:i/>
          <w:noProof/>
          <w:sz w:val="20"/>
          <w:szCs w:val="20"/>
        </w:rPr>
      </w:pPr>
      <w:r w:rsidRPr="0003641D">
        <w:rPr>
          <w:rFonts w:ascii="Times New Roman" w:hAnsi="Times New Roman" w:cs="Times New Roman"/>
          <w:i/>
          <w:noProof/>
          <w:sz w:val="20"/>
          <w:szCs w:val="20"/>
        </w:rPr>
        <w:t>_____________________________</w:t>
      </w:r>
    </w:p>
    <w:p w:rsidR="0003641D" w:rsidRPr="0003641D" w:rsidRDefault="0003641D" w:rsidP="0003641D">
      <w:pPr>
        <w:spacing w:after="0" w:line="240" w:lineRule="auto"/>
        <w:ind w:left="-284"/>
        <w:rPr>
          <w:rFonts w:ascii="Times New Roman" w:hAnsi="Times New Roman" w:cs="Times New Roman"/>
          <w:i/>
          <w:noProof/>
          <w:sz w:val="20"/>
          <w:szCs w:val="20"/>
        </w:rPr>
      </w:pPr>
      <w:r w:rsidRPr="0003641D">
        <w:rPr>
          <w:rFonts w:ascii="Times New Roman" w:hAnsi="Times New Roman" w:cs="Times New Roman"/>
          <w:i/>
          <w:noProof/>
          <w:sz w:val="20"/>
          <w:szCs w:val="20"/>
          <w:vertAlign w:val="superscript"/>
        </w:rPr>
        <w:t>*</w:t>
      </w:r>
      <w:r w:rsidRPr="0003641D">
        <w:rPr>
          <w:rFonts w:ascii="Times New Roman" w:hAnsi="Times New Roman" w:cs="Times New Roman"/>
          <w:i/>
          <w:noProof/>
          <w:sz w:val="20"/>
          <w:szCs w:val="20"/>
        </w:rPr>
        <w:t xml:space="preserve"> В случае  применения КОИБ-2017.</w:t>
      </w:r>
    </w:p>
    <w:p w:rsidR="0003641D" w:rsidRPr="0003641D" w:rsidRDefault="0003641D" w:rsidP="0003641D">
      <w:pPr>
        <w:spacing w:after="0" w:line="240" w:lineRule="auto"/>
        <w:ind w:left="-284"/>
        <w:rPr>
          <w:rFonts w:ascii="Times New Roman" w:hAnsi="Times New Roman" w:cs="Times New Roman"/>
          <w:i/>
          <w:noProof/>
          <w:sz w:val="20"/>
          <w:szCs w:val="20"/>
        </w:rPr>
      </w:pPr>
      <w:r w:rsidRPr="0003641D">
        <w:rPr>
          <w:rFonts w:ascii="Times New Roman" w:hAnsi="Times New Roman" w:cs="Times New Roman"/>
          <w:i/>
          <w:noProof/>
          <w:sz w:val="20"/>
          <w:szCs w:val="20"/>
          <w:vertAlign w:val="superscript"/>
        </w:rPr>
        <w:t xml:space="preserve">** </w:t>
      </w:r>
      <w:r w:rsidRPr="0003641D">
        <w:rPr>
          <w:rFonts w:ascii="Times New Roman" w:hAnsi="Times New Roman" w:cs="Times New Roman"/>
          <w:i/>
          <w:noProof/>
          <w:sz w:val="20"/>
          <w:szCs w:val="20"/>
        </w:rPr>
        <w:t>Либо иным членом УИК с правом решающего голоса в соответствии с распределением обязанностей.</w:t>
      </w:r>
    </w:p>
    <w:p w:rsidR="00572A74" w:rsidRPr="0003641D" w:rsidRDefault="00572A74" w:rsidP="0003641D">
      <w:pPr>
        <w:spacing w:after="0" w:line="240" w:lineRule="auto"/>
        <w:rPr>
          <w:rFonts w:ascii="Times New Roman" w:hAnsi="Times New Roman" w:cs="Times New Roman"/>
        </w:rPr>
      </w:pPr>
    </w:p>
    <w:sectPr w:rsidR="00572A74" w:rsidRPr="0003641D" w:rsidSect="006B3DCD">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3641D"/>
    <w:rsid w:val="0003641D"/>
    <w:rsid w:val="00572A74"/>
    <w:rsid w:val="006B3D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Т-1"/>
    <w:aliases w:val="5,Текст14-1,Текст 14-1,Т-14,текст14,Стиль12-1,14х1,текст14-1,Oaeno 14-1,Текст 14,Oaeno14-1"/>
    <w:basedOn w:val="a"/>
    <w:rsid w:val="0003641D"/>
    <w:pPr>
      <w:spacing w:after="0" w:line="360" w:lineRule="auto"/>
      <w:ind w:firstLine="720"/>
      <w:jc w:val="both"/>
    </w:pPr>
    <w:rPr>
      <w:rFonts w:ascii="Times New Roman" w:eastAsia="Times New Roman" w:hAnsi="Times New Roman" w:cs="Times New Roman"/>
      <w:sz w:val="28"/>
      <w:szCs w:val="28"/>
    </w:rPr>
  </w:style>
  <w:style w:type="paragraph" w:customStyle="1" w:styleId="TableParagraph">
    <w:name w:val="Table Paragraph"/>
    <w:basedOn w:val="a"/>
    <w:uiPriority w:val="1"/>
    <w:qFormat/>
    <w:rsid w:val="0003641D"/>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2692</Words>
  <Characters>15350</Characters>
  <Application>Microsoft Office Word</Application>
  <DocSecurity>0</DocSecurity>
  <Lines>127</Lines>
  <Paragraphs>36</Paragraphs>
  <ScaleCrop>false</ScaleCrop>
  <Company/>
  <LinksUpToDate>false</LinksUpToDate>
  <CharactersWithSpaces>18006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dc:creator>
  <cp:keywords/>
  <dc:description/>
  <cp:lastModifiedBy>Svetlana</cp:lastModifiedBy>
  <cp:revision>3</cp:revision>
  <dcterms:created xsi:type="dcterms:W3CDTF">2024-02-06T08:52:00Z</dcterms:created>
  <dcterms:modified xsi:type="dcterms:W3CDTF">2024-02-06T08:59:00Z</dcterms:modified>
</cp:coreProperties>
</file>